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2C3C" w14:textId="77777777" w:rsidR="007D208D" w:rsidRDefault="007D208D" w:rsidP="007D208D">
      <w:r w:rsidRPr="00C8418B">
        <w:rPr>
          <w:noProof/>
        </w:rPr>
        <w:drawing>
          <wp:inline distT="0" distB="0" distL="0" distR="0" wp14:anchorId="61F875FB" wp14:editId="13D2FD58">
            <wp:extent cx="5731510" cy="1384935"/>
            <wp:effectExtent l="0" t="0" r="0" b="5715"/>
            <wp:docPr id="121141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384935"/>
                    </a:xfrm>
                    <a:prstGeom prst="rect">
                      <a:avLst/>
                    </a:prstGeom>
                    <a:noFill/>
                    <a:ln>
                      <a:noFill/>
                    </a:ln>
                  </pic:spPr>
                </pic:pic>
              </a:graphicData>
            </a:graphic>
          </wp:inline>
        </w:drawing>
      </w:r>
    </w:p>
    <w:p w14:paraId="0A79F6A2" w14:textId="77777777" w:rsidR="007D208D" w:rsidRDefault="007D208D" w:rsidP="007D208D"/>
    <w:p w14:paraId="03F7497F" w14:textId="77777777" w:rsidR="007D208D" w:rsidRPr="0034478B" w:rsidRDefault="007D208D" w:rsidP="007D208D">
      <w:pPr>
        <w:jc w:val="center"/>
        <w:rPr>
          <w:rFonts w:cstheme="minorHAnsi"/>
          <w:b/>
          <w:bCs/>
          <w:sz w:val="24"/>
          <w:szCs w:val="24"/>
          <w:u w:val="single"/>
          <w:lang w:val="en-US"/>
        </w:rPr>
      </w:pPr>
      <w:r w:rsidRPr="0034478B">
        <w:rPr>
          <w:rFonts w:cstheme="minorHAnsi"/>
          <w:b/>
          <w:bCs/>
          <w:sz w:val="24"/>
          <w:szCs w:val="24"/>
          <w:u w:val="single"/>
          <w:lang w:val="en-US"/>
        </w:rPr>
        <w:t>YOU ARE HEREBY SUMMONED TO ATTEND</w:t>
      </w:r>
    </w:p>
    <w:p w14:paraId="40CB39CB" w14:textId="77777777" w:rsidR="007D208D" w:rsidRPr="0034478B" w:rsidRDefault="007D208D" w:rsidP="007D208D">
      <w:pPr>
        <w:jc w:val="center"/>
        <w:rPr>
          <w:rFonts w:cstheme="minorHAnsi"/>
          <w:b/>
          <w:bCs/>
          <w:sz w:val="24"/>
          <w:szCs w:val="24"/>
          <w:u w:val="single"/>
          <w:lang w:val="en-US"/>
        </w:rPr>
      </w:pPr>
      <w:r>
        <w:rPr>
          <w:rFonts w:cstheme="minorHAnsi"/>
          <w:b/>
          <w:bCs/>
          <w:sz w:val="24"/>
          <w:szCs w:val="24"/>
          <w:u w:val="single"/>
          <w:lang w:val="en-US"/>
        </w:rPr>
        <w:t>The Annual M</w:t>
      </w:r>
      <w:r w:rsidRPr="0034478B">
        <w:rPr>
          <w:rFonts w:cstheme="minorHAnsi"/>
          <w:b/>
          <w:bCs/>
          <w:sz w:val="24"/>
          <w:szCs w:val="24"/>
          <w:u w:val="single"/>
          <w:lang w:val="en-US"/>
        </w:rPr>
        <w:t xml:space="preserve">eeting of </w:t>
      </w:r>
      <w:bookmarkStart w:id="0" w:name="_Hlk157672768"/>
      <w:r w:rsidRPr="0034478B">
        <w:rPr>
          <w:rFonts w:cstheme="minorHAnsi"/>
          <w:b/>
          <w:bCs/>
          <w:sz w:val="24"/>
          <w:szCs w:val="24"/>
          <w:u w:val="single"/>
          <w:lang w:val="en-US"/>
        </w:rPr>
        <w:t>C</w:t>
      </w:r>
      <w:bookmarkEnd w:id="0"/>
      <w:r w:rsidRPr="0034478B">
        <w:rPr>
          <w:rFonts w:cstheme="minorHAnsi"/>
          <w:b/>
          <w:bCs/>
          <w:sz w:val="24"/>
          <w:szCs w:val="24"/>
          <w:u w:val="single"/>
          <w:lang w:val="en-US"/>
        </w:rPr>
        <w:t xml:space="preserve">laygate Parish Council will be held on Thursday </w:t>
      </w:r>
      <w:r>
        <w:rPr>
          <w:rFonts w:cstheme="minorHAnsi"/>
          <w:b/>
          <w:bCs/>
          <w:sz w:val="24"/>
          <w:szCs w:val="24"/>
          <w:u w:val="single"/>
          <w:lang w:val="en-US"/>
        </w:rPr>
        <w:t>21</w:t>
      </w:r>
      <w:r w:rsidRPr="00C91E66">
        <w:rPr>
          <w:rFonts w:cstheme="minorHAnsi"/>
          <w:b/>
          <w:bCs/>
          <w:sz w:val="24"/>
          <w:szCs w:val="24"/>
          <w:u w:val="single"/>
          <w:vertAlign w:val="superscript"/>
          <w:lang w:val="en-US"/>
        </w:rPr>
        <w:t>st</w:t>
      </w:r>
      <w:r>
        <w:rPr>
          <w:rFonts w:cstheme="minorHAnsi"/>
          <w:b/>
          <w:bCs/>
          <w:sz w:val="24"/>
          <w:szCs w:val="24"/>
          <w:u w:val="single"/>
          <w:lang w:val="en-US"/>
        </w:rPr>
        <w:t xml:space="preserve"> </w:t>
      </w:r>
      <w:r w:rsidRPr="0034478B">
        <w:rPr>
          <w:rFonts w:cstheme="minorHAnsi"/>
          <w:b/>
          <w:bCs/>
          <w:sz w:val="24"/>
          <w:szCs w:val="24"/>
          <w:u w:val="single"/>
          <w:lang w:val="en-US"/>
        </w:rPr>
        <w:t xml:space="preserve">May    </w:t>
      </w:r>
    </w:p>
    <w:p w14:paraId="4F75047A" w14:textId="77777777" w:rsidR="007D208D" w:rsidRPr="0034478B" w:rsidRDefault="007D208D" w:rsidP="007D208D">
      <w:pPr>
        <w:jc w:val="center"/>
        <w:rPr>
          <w:rFonts w:cstheme="minorHAnsi"/>
          <w:b/>
          <w:sz w:val="24"/>
          <w:szCs w:val="24"/>
          <w:u w:val="single"/>
        </w:rPr>
      </w:pPr>
      <w:r w:rsidRPr="0034478B">
        <w:rPr>
          <w:rFonts w:cstheme="minorHAnsi"/>
          <w:b/>
          <w:sz w:val="24"/>
          <w:szCs w:val="24"/>
          <w:u w:val="single"/>
          <w:lang w:val="en-US"/>
        </w:rPr>
        <w:t>at 7.30pm</w:t>
      </w:r>
      <w:r w:rsidRPr="0034478B">
        <w:rPr>
          <w:rFonts w:cstheme="minorHAnsi"/>
          <w:b/>
          <w:sz w:val="24"/>
          <w:szCs w:val="24"/>
          <w:u w:val="single"/>
        </w:rPr>
        <w:t xml:space="preserve"> in the Main Hall, Claygate Village Hall</w:t>
      </w:r>
    </w:p>
    <w:p w14:paraId="57398D18" w14:textId="77777777" w:rsidR="007D208D" w:rsidRPr="0034478B" w:rsidRDefault="007D208D" w:rsidP="007D208D">
      <w:pPr>
        <w:shd w:val="clear" w:color="auto" w:fill="FFFFFF"/>
        <w:spacing w:after="75"/>
        <w:jc w:val="both"/>
        <w:rPr>
          <w:rFonts w:eastAsia="Times New Roman" w:cstheme="minorHAnsi"/>
          <w:color w:val="000000" w:themeColor="text1"/>
          <w:sz w:val="24"/>
          <w:szCs w:val="24"/>
        </w:rPr>
      </w:pPr>
      <w:r w:rsidRPr="0034478B">
        <w:rPr>
          <w:rFonts w:eastAsia="Times New Roman" w:cstheme="minorHAnsi"/>
          <w:color w:val="000000" w:themeColor="text1"/>
          <w:sz w:val="24"/>
          <w:szCs w:val="24"/>
        </w:rPr>
        <w:t xml:space="preserve">The meeting is open to the public and press. A quarter of an hour has been reserved for members of the public to address the Council, for three minutes each, on any subject relevant to the agenda. </w:t>
      </w:r>
      <w:proofErr w:type="gramStart"/>
      <w:r w:rsidRPr="0034478B">
        <w:rPr>
          <w:rFonts w:eastAsia="Times New Roman" w:cstheme="minorHAnsi"/>
          <w:color w:val="000000" w:themeColor="text1"/>
          <w:sz w:val="24"/>
          <w:szCs w:val="24"/>
        </w:rPr>
        <w:t>In order to</w:t>
      </w:r>
      <w:proofErr w:type="gramEnd"/>
      <w:r w:rsidRPr="0034478B">
        <w:rPr>
          <w:rFonts w:eastAsia="Times New Roman" w:cstheme="minorHAnsi"/>
          <w:color w:val="000000" w:themeColor="text1"/>
          <w:sz w:val="24"/>
          <w:szCs w:val="24"/>
        </w:rPr>
        <w:t xml:space="preserve"> address the meeting, we would appreciate you contacting the Parish Clerk before 11am on the day of the meeting who will allocate a slot. All meetings will operate to our Privacy Policy which can be found at </w:t>
      </w:r>
      <w:hyperlink r:id="rId6" w:history="1">
        <w:r w:rsidRPr="0034478B">
          <w:rPr>
            <w:rFonts w:eastAsia="Times New Roman" w:cstheme="minorHAnsi"/>
            <w:color w:val="000000" w:themeColor="text1"/>
            <w:sz w:val="24"/>
            <w:szCs w:val="24"/>
            <w:u w:val="single"/>
          </w:rPr>
          <w:t>www.claygateparishcouncil.gov.uk</w:t>
        </w:r>
      </w:hyperlink>
      <w:r w:rsidRPr="0034478B">
        <w:rPr>
          <w:rFonts w:eastAsia="Times New Roman" w:cstheme="minorHAnsi"/>
          <w:color w:val="000000" w:themeColor="text1"/>
          <w:sz w:val="24"/>
          <w:szCs w:val="24"/>
        </w:rPr>
        <w:t>.  Please note that the capacity of the hall is limited, and places will be allocated on a first come first served basis. Doors will open at 7.20pm.</w:t>
      </w:r>
    </w:p>
    <w:p w14:paraId="55E6A437" w14:textId="77777777" w:rsidR="007D208D" w:rsidRDefault="007D208D" w:rsidP="007D208D">
      <w:pPr>
        <w:rPr>
          <w:rFonts w:cstheme="minorHAnsi"/>
          <w:sz w:val="24"/>
          <w:szCs w:val="24"/>
        </w:rPr>
      </w:pPr>
    </w:p>
    <w:p w14:paraId="0C36AB4C" w14:textId="77777777" w:rsidR="007D208D" w:rsidRDefault="007D208D" w:rsidP="007D208D">
      <w:pPr>
        <w:rPr>
          <w:rFonts w:cstheme="minorHAnsi"/>
          <w:sz w:val="24"/>
          <w:szCs w:val="24"/>
        </w:rPr>
      </w:pPr>
      <w:r w:rsidRPr="0034478B">
        <w:rPr>
          <w:rFonts w:cstheme="minorHAnsi"/>
          <w:sz w:val="24"/>
          <w:szCs w:val="24"/>
        </w:rPr>
        <w:t>Dawn Lacey</w:t>
      </w:r>
      <w:r>
        <w:rPr>
          <w:rFonts w:cstheme="minorHAnsi"/>
          <w:sz w:val="24"/>
          <w:szCs w:val="24"/>
        </w:rPr>
        <w:t xml:space="preserve">    </w:t>
      </w:r>
      <w:r>
        <w:rPr>
          <w:rFonts w:cstheme="minorHAnsi"/>
          <w:sz w:val="24"/>
          <w:szCs w:val="24"/>
        </w:rPr>
        <w:br/>
        <w:t xml:space="preserve">Clerk </w:t>
      </w:r>
      <w:r w:rsidRPr="0034478B">
        <w:rPr>
          <w:rFonts w:cstheme="minorHAnsi"/>
          <w:sz w:val="24"/>
          <w:szCs w:val="24"/>
        </w:rPr>
        <w:t>&amp; Responsible Financial Officer</w:t>
      </w:r>
    </w:p>
    <w:p w14:paraId="285649DE" w14:textId="77777777" w:rsidR="007D208D" w:rsidRDefault="007D208D" w:rsidP="007D208D">
      <w:pPr>
        <w:jc w:val="center"/>
        <w:rPr>
          <w:rFonts w:cstheme="minorHAnsi"/>
          <w:b/>
          <w:bCs/>
          <w:sz w:val="24"/>
          <w:szCs w:val="24"/>
          <w:u w:val="single"/>
        </w:rPr>
      </w:pPr>
      <w:r w:rsidRPr="0034478B">
        <w:rPr>
          <w:rFonts w:cstheme="minorHAnsi"/>
          <w:b/>
          <w:bCs/>
          <w:sz w:val="24"/>
          <w:szCs w:val="24"/>
          <w:u w:val="single"/>
        </w:rPr>
        <w:t>AGENDA</w:t>
      </w:r>
    </w:p>
    <w:p w14:paraId="115C9986" w14:textId="77777777" w:rsidR="007D208D" w:rsidRPr="0034478B" w:rsidRDefault="007D208D" w:rsidP="007D208D">
      <w:pPr>
        <w:pStyle w:val="ListParagraph"/>
        <w:numPr>
          <w:ilvl w:val="0"/>
          <w:numId w:val="1"/>
        </w:numPr>
        <w:autoSpaceDE w:val="0"/>
        <w:autoSpaceDN w:val="0"/>
        <w:adjustRightInd w:val="0"/>
        <w:spacing w:after="0" w:line="240" w:lineRule="auto"/>
        <w:rPr>
          <w:rFonts w:cstheme="minorHAnsi"/>
          <w:sz w:val="24"/>
          <w:szCs w:val="24"/>
        </w:rPr>
      </w:pPr>
      <w:r w:rsidRPr="0034478B">
        <w:rPr>
          <w:rFonts w:cstheme="minorHAnsi"/>
          <w:sz w:val="24"/>
          <w:szCs w:val="24"/>
        </w:rPr>
        <w:t>To confirm the receipt of Declarations of Interest for current Councillors</w:t>
      </w:r>
    </w:p>
    <w:p w14:paraId="287A7549" w14:textId="77777777" w:rsidR="007D208D" w:rsidRPr="0034478B" w:rsidRDefault="007D208D" w:rsidP="007D208D">
      <w:pPr>
        <w:pStyle w:val="ListParagraph"/>
        <w:autoSpaceDE w:val="0"/>
        <w:autoSpaceDN w:val="0"/>
        <w:adjustRightInd w:val="0"/>
        <w:rPr>
          <w:rFonts w:cstheme="minorHAnsi"/>
          <w:sz w:val="24"/>
          <w:szCs w:val="24"/>
        </w:rPr>
      </w:pPr>
    </w:p>
    <w:p w14:paraId="7CF22F8F" w14:textId="77777777" w:rsidR="007D208D" w:rsidRPr="0034478B" w:rsidRDefault="007D208D" w:rsidP="007D208D">
      <w:pPr>
        <w:pStyle w:val="ListParagraph"/>
        <w:numPr>
          <w:ilvl w:val="0"/>
          <w:numId w:val="1"/>
        </w:numPr>
        <w:autoSpaceDE w:val="0"/>
        <w:autoSpaceDN w:val="0"/>
        <w:adjustRightInd w:val="0"/>
        <w:spacing w:after="0" w:line="240" w:lineRule="auto"/>
        <w:rPr>
          <w:rFonts w:cstheme="minorHAnsi"/>
          <w:sz w:val="24"/>
          <w:szCs w:val="24"/>
        </w:rPr>
      </w:pPr>
      <w:r w:rsidRPr="0034478B">
        <w:rPr>
          <w:rFonts w:cstheme="minorHAnsi"/>
          <w:sz w:val="24"/>
          <w:szCs w:val="24"/>
        </w:rPr>
        <w:t xml:space="preserve">To accept </w:t>
      </w:r>
      <w:r>
        <w:rPr>
          <w:rFonts w:cstheme="minorHAnsi"/>
          <w:sz w:val="24"/>
          <w:szCs w:val="24"/>
        </w:rPr>
        <w:t>A</w:t>
      </w:r>
      <w:r w:rsidRPr="0034478B">
        <w:rPr>
          <w:rFonts w:cstheme="minorHAnsi"/>
          <w:sz w:val="24"/>
          <w:szCs w:val="24"/>
        </w:rPr>
        <w:t xml:space="preserve">pologies for </w:t>
      </w:r>
      <w:r>
        <w:rPr>
          <w:rFonts w:cstheme="minorHAnsi"/>
          <w:sz w:val="24"/>
          <w:szCs w:val="24"/>
        </w:rPr>
        <w:t>A</w:t>
      </w:r>
      <w:r w:rsidRPr="0034478B">
        <w:rPr>
          <w:rFonts w:cstheme="minorHAnsi"/>
          <w:sz w:val="24"/>
          <w:szCs w:val="24"/>
        </w:rPr>
        <w:t>bsence.</w:t>
      </w:r>
      <w:r>
        <w:rPr>
          <w:rFonts w:cstheme="minorHAnsi"/>
          <w:sz w:val="24"/>
          <w:szCs w:val="24"/>
        </w:rPr>
        <w:br/>
      </w:r>
    </w:p>
    <w:p w14:paraId="72176A12" w14:textId="77777777" w:rsidR="007D208D" w:rsidRPr="0034478B" w:rsidRDefault="007D208D" w:rsidP="007D208D">
      <w:pPr>
        <w:pStyle w:val="ListParagraph"/>
        <w:numPr>
          <w:ilvl w:val="0"/>
          <w:numId w:val="1"/>
        </w:numPr>
        <w:autoSpaceDE w:val="0"/>
        <w:autoSpaceDN w:val="0"/>
        <w:adjustRightInd w:val="0"/>
        <w:spacing w:after="0" w:line="240" w:lineRule="auto"/>
        <w:rPr>
          <w:rFonts w:cstheme="minorHAnsi"/>
          <w:sz w:val="24"/>
          <w:szCs w:val="24"/>
        </w:rPr>
      </w:pPr>
      <w:r w:rsidRPr="0034478B">
        <w:rPr>
          <w:rFonts w:cstheme="minorHAnsi"/>
          <w:sz w:val="24"/>
          <w:szCs w:val="24"/>
        </w:rPr>
        <w:t xml:space="preserve">To elect a </w:t>
      </w:r>
      <w:proofErr w:type="gramStart"/>
      <w:r>
        <w:rPr>
          <w:rFonts w:cstheme="minorHAnsi"/>
          <w:sz w:val="24"/>
          <w:szCs w:val="24"/>
        </w:rPr>
        <w:t>C</w:t>
      </w:r>
      <w:r w:rsidRPr="0034478B">
        <w:rPr>
          <w:rFonts w:cstheme="minorHAnsi"/>
          <w:sz w:val="24"/>
          <w:szCs w:val="24"/>
        </w:rPr>
        <w:t>hairman</w:t>
      </w:r>
      <w:proofErr w:type="gramEnd"/>
      <w:r w:rsidRPr="0034478B">
        <w:rPr>
          <w:rFonts w:cstheme="minorHAnsi"/>
          <w:sz w:val="24"/>
          <w:szCs w:val="24"/>
        </w:rPr>
        <w:t xml:space="preserve"> for the ensuing year.</w:t>
      </w:r>
      <w:r>
        <w:rPr>
          <w:rFonts w:cstheme="minorHAnsi"/>
          <w:sz w:val="24"/>
          <w:szCs w:val="24"/>
        </w:rPr>
        <w:br/>
      </w:r>
    </w:p>
    <w:p w14:paraId="074D2EC0" w14:textId="77777777" w:rsidR="007D208D" w:rsidRPr="0034478B" w:rsidRDefault="007D208D" w:rsidP="007D208D">
      <w:pPr>
        <w:pStyle w:val="ListParagraph"/>
        <w:numPr>
          <w:ilvl w:val="0"/>
          <w:numId w:val="1"/>
        </w:numPr>
        <w:autoSpaceDE w:val="0"/>
        <w:autoSpaceDN w:val="0"/>
        <w:adjustRightInd w:val="0"/>
        <w:rPr>
          <w:rFonts w:cstheme="minorHAnsi"/>
          <w:sz w:val="24"/>
          <w:szCs w:val="24"/>
        </w:rPr>
      </w:pPr>
      <w:r w:rsidRPr="0034478B">
        <w:rPr>
          <w:rFonts w:cstheme="minorHAnsi"/>
          <w:sz w:val="24"/>
          <w:szCs w:val="24"/>
        </w:rPr>
        <w:t>To receive the Chair</w:t>
      </w:r>
      <w:r>
        <w:rPr>
          <w:rFonts w:cstheme="minorHAnsi"/>
          <w:sz w:val="24"/>
          <w:szCs w:val="24"/>
        </w:rPr>
        <w:t>man</w:t>
      </w:r>
      <w:r w:rsidRPr="0034478B">
        <w:rPr>
          <w:rFonts w:cstheme="minorHAnsi"/>
          <w:sz w:val="24"/>
          <w:szCs w:val="24"/>
        </w:rPr>
        <w:t>’s Declaration of Acceptance.</w:t>
      </w:r>
      <w:r>
        <w:rPr>
          <w:rFonts w:cstheme="minorHAnsi"/>
          <w:sz w:val="24"/>
          <w:szCs w:val="24"/>
        </w:rPr>
        <w:br/>
      </w:r>
    </w:p>
    <w:p w14:paraId="3707391E" w14:textId="77777777" w:rsidR="007D208D" w:rsidRPr="0034478B" w:rsidRDefault="007D208D" w:rsidP="007D208D">
      <w:pPr>
        <w:pStyle w:val="ListParagraph"/>
        <w:numPr>
          <w:ilvl w:val="0"/>
          <w:numId w:val="1"/>
        </w:numPr>
        <w:autoSpaceDE w:val="0"/>
        <w:autoSpaceDN w:val="0"/>
        <w:adjustRightInd w:val="0"/>
        <w:rPr>
          <w:rFonts w:cstheme="minorHAnsi"/>
          <w:sz w:val="24"/>
          <w:szCs w:val="24"/>
        </w:rPr>
      </w:pPr>
      <w:r w:rsidRPr="0034478B">
        <w:rPr>
          <w:rFonts w:cstheme="minorHAnsi"/>
          <w:sz w:val="24"/>
          <w:szCs w:val="24"/>
        </w:rPr>
        <w:t>To elect a Vice Chair</w:t>
      </w:r>
      <w:r>
        <w:rPr>
          <w:rFonts w:cstheme="minorHAnsi"/>
          <w:sz w:val="24"/>
          <w:szCs w:val="24"/>
        </w:rPr>
        <w:t>man</w:t>
      </w:r>
      <w:r w:rsidRPr="0034478B">
        <w:rPr>
          <w:rFonts w:cstheme="minorHAnsi"/>
          <w:sz w:val="24"/>
          <w:szCs w:val="24"/>
        </w:rPr>
        <w:t xml:space="preserve"> for the ensuing year.</w:t>
      </w:r>
    </w:p>
    <w:p w14:paraId="2B2704AC" w14:textId="77777777" w:rsidR="007D208D" w:rsidRPr="0034478B" w:rsidRDefault="007D208D" w:rsidP="007D208D">
      <w:pPr>
        <w:pStyle w:val="ListParagraph"/>
        <w:autoSpaceDE w:val="0"/>
        <w:autoSpaceDN w:val="0"/>
        <w:adjustRightInd w:val="0"/>
        <w:rPr>
          <w:rFonts w:cstheme="minorHAnsi"/>
          <w:sz w:val="24"/>
          <w:szCs w:val="24"/>
        </w:rPr>
      </w:pPr>
    </w:p>
    <w:p w14:paraId="12EB0CFC" w14:textId="77777777" w:rsidR="007D208D" w:rsidRPr="00841614" w:rsidRDefault="007D208D" w:rsidP="007D208D">
      <w:pPr>
        <w:pStyle w:val="ListParagraph"/>
        <w:numPr>
          <w:ilvl w:val="0"/>
          <w:numId w:val="1"/>
        </w:numPr>
        <w:autoSpaceDE w:val="0"/>
        <w:autoSpaceDN w:val="0"/>
        <w:adjustRightInd w:val="0"/>
        <w:spacing w:after="0" w:line="240" w:lineRule="auto"/>
        <w:rPr>
          <w:rFonts w:cstheme="minorHAnsi"/>
          <w:sz w:val="24"/>
          <w:szCs w:val="24"/>
        </w:rPr>
      </w:pPr>
      <w:r w:rsidRPr="00841614">
        <w:rPr>
          <w:rFonts w:cstheme="minorHAnsi"/>
          <w:sz w:val="24"/>
          <w:szCs w:val="24"/>
        </w:rPr>
        <w:t>To receive Declarations of Interest in items on the agenda.</w:t>
      </w:r>
      <w:r>
        <w:rPr>
          <w:rFonts w:cstheme="minorHAnsi"/>
          <w:sz w:val="24"/>
          <w:szCs w:val="24"/>
        </w:rPr>
        <w:br/>
      </w:r>
    </w:p>
    <w:p w14:paraId="5E5DD27F" w14:textId="77777777" w:rsidR="007D208D" w:rsidRPr="00841614" w:rsidRDefault="007D208D" w:rsidP="007D208D">
      <w:pPr>
        <w:pStyle w:val="xli3"/>
        <w:numPr>
          <w:ilvl w:val="0"/>
          <w:numId w:val="1"/>
        </w:numPr>
        <w:shd w:val="clear" w:color="auto" w:fill="FFFFFF"/>
        <w:spacing w:before="0" w:beforeAutospacing="0" w:after="0" w:afterAutospacing="0"/>
        <w:rPr>
          <w:rStyle w:val="xapple-converted-space"/>
          <w:rFonts w:cstheme="minorHAnsi"/>
          <w:color w:val="242424"/>
        </w:rPr>
      </w:pPr>
      <w:r w:rsidRPr="00841614">
        <w:rPr>
          <w:rStyle w:val="xapple-converted-space"/>
          <w:rFonts w:asciiTheme="minorHAnsi" w:hAnsiTheme="minorHAnsi" w:cstheme="minorHAnsi"/>
          <w:color w:val="242424"/>
        </w:rPr>
        <w:t>To confirm the minutes of the Parish Council Meeting held on Thursday 30</w:t>
      </w:r>
      <w:r w:rsidRPr="00841614">
        <w:rPr>
          <w:rStyle w:val="xapple-converted-space"/>
          <w:rFonts w:asciiTheme="minorHAnsi" w:hAnsiTheme="minorHAnsi" w:cstheme="minorHAnsi"/>
          <w:color w:val="242424"/>
          <w:vertAlign w:val="superscript"/>
        </w:rPr>
        <w:t>th</w:t>
      </w:r>
      <w:r w:rsidRPr="00841614">
        <w:rPr>
          <w:rStyle w:val="xapple-converted-space"/>
          <w:rFonts w:asciiTheme="minorHAnsi" w:hAnsiTheme="minorHAnsi" w:cstheme="minorHAnsi"/>
          <w:color w:val="242424"/>
        </w:rPr>
        <w:t xml:space="preserve"> April 2026</w:t>
      </w:r>
      <w:r>
        <w:rPr>
          <w:rStyle w:val="xapple-converted-space"/>
          <w:rFonts w:asciiTheme="minorHAnsi" w:hAnsiTheme="minorHAnsi" w:cstheme="minorHAnsi"/>
          <w:color w:val="242424"/>
        </w:rPr>
        <w:br/>
      </w:r>
    </w:p>
    <w:p w14:paraId="50613FC2" w14:textId="77777777" w:rsidR="007D208D" w:rsidRPr="0034478B" w:rsidRDefault="007D208D" w:rsidP="007D208D">
      <w:pPr>
        <w:pStyle w:val="xli3"/>
        <w:numPr>
          <w:ilvl w:val="0"/>
          <w:numId w:val="1"/>
        </w:numPr>
        <w:shd w:val="clear" w:color="auto" w:fill="FFFFFF"/>
        <w:spacing w:before="0" w:beforeAutospacing="0" w:after="0" w:afterAutospacing="0"/>
        <w:rPr>
          <w:rStyle w:val="xapple-converted-space"/>
          <w:rFonts w:asciiTheme="minorHAnsi" w:hAnsiTheme="minorHAnsi" w:cstheme="minorHAnsi"/>
          <w:color w:val="242424"/>
        </w:rPr>
      </w:pPr>
      <w:r w:rsidRPr="0034478B">
        <w:rPr>
          <w:rStyle w:val="xapple-converted-space"/>
          <w:rFonts w:asciiTheme="minorHAnsi" w:hAnsiTheme="minorHAnsi" w:cstheme="minorHAnsi"/>
          <w:color w:val="242424"/>
        </w:rPr>
        <w:t>Review actioning of items from previous minutes and agree any further action</w:t>
      </w:r>
      <w:r>
        <w:rPr>
          <w:rStyle w:val="xapple-converted-space"/>
          <w:rFonts w:asciiTheme="minorHAnsi" w:hAnsiTheme="minorHAnsi" w:cstheme="minorHAnsi"/>
          <w:color w:val="242424"/>
        </w:rPr>
        <w:t>s</w:t>
      </w:r>
      <w:r w:rsidRPr="0034478B">
        <w:rPr>
          <w:rStyle w:val="xapple-converted-space"/>
          <w:rFonts w:asciiTheme="minorHAnsi" w:hAnsiTheme="minorHAnsi" w:cstheme="minorHAnsi"/>
          <w:color w:val="242424"/>
        </w:rPr>
        <w:t xml:space="preserve"> required</w:t>
      </w:r>
      <w:r>
        <w:rPr>
          <w:rStyle w:val="xapple-converted-space"/>
          <w:rFonts w:asciiTheme="minorHAnsi" w:hAnsiTheme="minorHAnsi" w:cstheme="minorHAnsi"/>
          <w:color w:val="242424"/>
        </w:rPr>
        <w:t>.  (Appendix 1)</w:t>
      </w:r>
    </w:p>
    <w:p w14:paraId="3DD7C55A" w14:textId="77777777" w:rsidR="007D208D" w:rsidRPr="0034478B" w:rsidRDefault="007D208D" w:rsidP="007D208D">
      <w:pPr>
        <w:pStyle w:val="ListParagraph"/>
        <w:rPr>
          <w:rStyle w:val="xapple-converted-space"/>
          <w:rFonts w:cstheme="minorHAnsi"/>
          <w:color w:val="242424"/>
          <w:sz w:val="24"/>
          <w:szCs w:val="24"/>
        </w:rPr>
      </w:pPr>
    </w:p>
    <w:p w14:paraId="19BAD94D" w14:textId="77777777" w:rsidR="007D208D" w:rsidRPr="0034478B" w:rsidRDefault="007D208D" w:rsidP="007D208D">
      <w:pPr>
        <w:pStyle w:val="ListParagraph"/>
        <w:numPr>
          <w:ilvl w:val="0"/>
          <w:numId w:val="1"/>
        </w:numPr>
        <w:spacing w:after="0" w:line="240" w:lineRule="auto"/>
        <w:rPr>
          <w:rStyle w:val="xapple-converted-space"/>
          <w:rFonts w:cstheme="minorHAnsi"/>
          <w:color w:val="242424"/>
          <w:sz w:val="24"/>
          <w:szCs w:val="24"/>
        </w:rPr>
      </w:pPr>
      <w:r w:rsidRPr="0034478B">
        <w:rPr>
          <w:rStyle w:val="xapple-converted-space"/>
          <w:rFonts w:cstheme="minorHAnsi"/>
          <w:color w:val="242424"/>
          <w:sz w:val="24"/>
          <w:szCs w:val="24"/>
        </w:rPr>
        <w:lastRenderedPageBreak/>
        <w:t xml:space="preserve">To answer any questions from the </w:t>
      </w:r>
      <w:proofErr w:type="gramStart"/>
      <w:r w:rsidRPr="0034478B">
        <w:rPr>
          <w:rStyle w:val="xapple-converted-space"/>
          <w:rFonts w:cstheme="minorHAnsi"/>
          <w:color w:val="242424"/>
          <w:sz w:val="24"/>
          <w:szCs w:val="24"/>
        </w:rPr>
        <w:t>general public</w:t>
      </w:r>
      <w:proofErr w:type="gramEnd"/>
      <w:r w:rsidRPr="0034478B">
        <w:rPr>
          <w:rStyle w:val="xapple-converted-space"/>
          <w:rFonts w:cstheme="minorHAnsi"/>
          <w:color w:val="242424"/>
          <w:sz w:val="24"/>
          <w:szCs w:val="24"/>
        </w:rPr>
        <w:t>.</w:t>
      </w:r>
      <w:r>
        <w:rPr>
          <w:rStyle w:val="xapple-converted-space"/>
          <w:rFonts w:cstheme="minorHAnsi"/>
          <w:color w:val="242424"/>
          <w:sz w:val="24"/>
          <w:szCs w:val="24"/>
        </w:rPr>
        <w:br/>
      </w:r>
    </w:p>
    <w:p w14:paraId="302F1D04" w14:textId="77777777" w:rsidR="007D208D" w:rsidRDefault="007D208D" w:rsidP="007D208D">
      <w:pPr>
        <w:pStyle w:val="xli3"/>
        <w:numPr>
          <w:ilvl w:val="0"/>
          <w:numId w:val="1"/>
        </w:numPr>
        <w:shd w:val="clear" w:color="auto" w:fill="FFFFFF"/>
        <w:spacing w:before="0" w:beforeAutospacing="0" w:after="0" w:afterAutospacing="0"/>
        <w:rPr>
          <w:rStyle w:val="xapple-converted-space"/>
          <w:rFonts w:asciiTheme="minorHAnsi" w:hAnsiTheme="minorHAnsi" w:cstheme="minorHAnsi"/>
          <w:color w:val="242424"/>
        </w:rPr>
      </w:pPr>
      <w:r w:rsidRPr="0034478B">
        <w:rPr>
          <w:rStyle w:val="xapple-converted-space"/>
          <w:rFonts w:asciiTheme="minorHAnsi" w:hAnsiTheme="minorHAnsi" w:cstheme="minorHAnsi"/>
          <w:color w:val="242424"/>
        </w:rPr>
        <w:t xml:space="preserve">To confirm the </w:t>
      </w:r>
      <w:r>
        <w:rPr>
          <w:rStyle w:val="xapple-converted-space"/>
          <w:rFonts w:asciiTheme="minorHAnsi" w:hAnsiTheme="minorHAnsi" w:cstheme="minorHAnsi"/>
          <w:color w:val="242424"/>
        </w:rPr>
        <w:t>R</w:t>
      </w:r>
      <w:r w:rsidRPr="0034478B">
        <w:rPr>
          <w:rStyle w:val="xapple-converted-space"/>
          <w:rFonts w:asciiTheme="minorHAnsi" w:hAnsiTheme="minorHAnsi" w:cstheme="minorHAnsi"/>
          <w:color w:val="242424"/>
        </w:rPr>
        <w:t>emit of the Parish Council (Appendix 2)</w:t>
      </w:r>
    </w:p>
    <w:p w14:paraId="1A78E538" w14:textId="77404703" w:rsidR="007D208D" w:rsidRPr="0034478B" w:rsidRDefault="007D208D" w:rsidP="007D208D">
      <w:pPr>
        <w:pStyle w:val="xli3"/>
        <w:shd w:val="clear" w:color="auto" w:fill="FFFFFF" w:themeFill="background1"/>
        <w:spacing w:before="0" w:beforeAutospacing="0" w:after="0" w:afterAutospacing="0"/>
        <w:ind w:left="360"/>
        <w:rPr>
          <w:rFonts w:asciiTheme="minorHAnsi" w:hAnsiTheme="minorHAnsi" w:cstheme="minorBidi"/>
          <w:color w:val="242424"/>
        </w:rPr>
      </w:pPr>
      <w:r>
        <w:br/>
      </w:r>
      <w:r>
        <w:rPr>
          <w:rStyle w:val="xapple-converted-space"/>
          <w:rFonts w:asciiTheme="minorHAnsi" w:hAnsiTheme="minorHAnsi" w:cstheme="minorBidi"/>
          <w:color w:val="242424"/>
        </w:rPr>
        <w:t xml:space="preserve">11. </w:t>
      </w:r>
      <w:r w:rsidRPr="67BC12F2">
        <w:rPr>
          <w:rStyle w:val="xapple-converted-space"/>
          <w:rFonts w:asciiTheme="minorHAnsi" w:hAnsiTheme="minorHAnsi" w:cstheme="minorBidi"/>
          <w:color w:val="242424"/>
        </w:rPr>
        <w:t>To confirm the Parish Council’s Vision for Claygate</w:t>
      </w:r>
      <w:r w:rsidR="00C92896">
        <w:rPr>
          <w:rStyle w:val="xapple-converted-space"/>
          <w:rFonts w:asciiTheme="minorHAnsi" w:hAnsiTheme="minorHAnsi" w:cstheme="minorBidi"/>
          <w:color w:val="242424"/>
        </w:rPr>
        <w:t xml:space="preserve"> (Appendix 3)</w:t>
      </w:r>
      <w:r>
        <w:br/>
      </w:r>
    </w:p>
    <w:p w14:paraId="2AFE42C0" w14:textId="1578B7E0" w:rsidR="007D208D" w:rsidRPr="0034478B" w:rsidRDefault="007D208D" w:rsidP="007D208D">
      <w:pPr>
        <w:pStyle w:val="xli3"/>
        <w:numPr>
          <w:ilvl w:val="0"/>
          <w:numId w:val="5"/>
        </w:numPr>
        <w:shd w:val="clear" w:color="auto" w:fill="FFFFFF"/>
        <w:spacing w:before="0" w:beforeAutospacing="0" w:after="0" w:afterAutospacing="0"/>
        <w:rPr>
          <w:rFonts w:asciiTheme="minorHAnsi" w:hAnsiTheme="minorHAnsi" w:cstheme="minorHAnsi"/>
          <w:color w:val="242424"/>
        </w:rPr>
      </w:pPr>
      <w:r w:rsidRPr="0034478B">
        <w:rPr>
          <w:rFonts w:asciiTheme="minorHAnsi" w:hAnsiTheme="minorHAnsi" w:cstheme="minorHAnsi"/>
          <w:color w:val="242424"/>
        </w:rPr>
        <w:t>To review delegation arrangements to committees, employees and other local authorities</w:t>
      </w:r>
      <w:r>
        <w:rPr>
          <w:rFonts w:asciiTheme="minorHAnsi" w:hAnsiTheme="minorHAnsi" w:cstheme="minorHAnsi"/>
          <w:color w:val="242424"/>
        </w:rPr>
        <w:t xml:space="preserve">. (Appendix </w:t>
      </w:r>
      <w:r w:rsidR="00C92896">
        <w:rPr>
          <w:rFonts w:asciiTheme="minorHAnsi" w:hAnsiTheme="minorHAnsi" w:cstheme="minorHAnsi"/>
          <w:color w:val="242424"/>
        </w:rPr>
        <w:t>4</w:t>
      </w:r>
      <w:r>
        <w:rPr>
          <w:rFonts w:asciiTheme="minorHAnsi" w:hAnsiTheme="minorHAnsi" w:cstheme="minorHAnsi"/>
          <w:color w:val="242424"/>
        </w:rPr>
        <w:t>)</w:t>
      </w:r>
    </w:p>
    <w:p w14:paraId="77539C6F" w14:textId="77777777" w:rsidR="007D208D" w:rsidRPr="0034478B" w:rsidRDefault="007D208D" w:rsidP="007D208D">
      <w:pPr>
        <w:pStyle w:val="ListParagraph"/>
        <w:rPr>
          <w:rFonts w:cstheme="minorHAnsi"/>
          <w:color w:val="242424"/>
          <w:sz w:val="24"/>
          <w:szCs w:val="24"/>
        </w:rPr>
      </w:pPr>
    </w:p>
    <w:p w14:paraId="5DA5429D" w14:textId="5DA3581B" w:rsidR="007D208D" w:rsidRPr="0034478B" w:rsidRDefault="007D208D" w:rsidP="007D208D">
      <w:pPr>
        <w:pStyle w:val="ListParagraph"/>
        <w:numPr>
          <w:ilvl w:val="0"/>
          <w:numId w:val="5"/>
        </w:numPr>
        <w:autoSpaceDE w:val="0"/>
        <w:autoSpaceDN w:val="0"/>
        <w:adjustRightInd w:val="0"/>
        <w:spacing w:after="0" w:line="240" w:lineRule="auto"/>
        <w:rPr>
          <w:rFonts w:cstheme="minorHAnsi"/>
          <w:sz w:val="24"/>
          <w:szCs w:val="24"/>
        </w:rPr>
      </w:pPr>
      <w:r w:rsidRPr="0034478B">
        <w:rPr>
          <w:rFonts w:cstheme="minorHAnsi"/>
          <w:sz w:val="24"/>
          <w:szCs w:val="24"/>
        </w:rPr>
        <w:t>To confirm the Terms of Reference (Remits) of the Planning, Highways, Transportation and Environment</w:t>
      </w:r>
      <w:r>
        <w:rPr>
          <w:rFonts w:cstheme="minorHAnsi"/>
          <w:sz w:val="24"/>
          <w:szCs w:val="24"/>
        </w:rPr>
        <w:t xml:space="preserve">, Finance &amp; General Purposes </w:t>
      </w:r>
      <w:r w:rsidRPr="0034478B">
        <w:rPr>
          <w:rFonts w:cstheme="minorHAnsi"/>
          <w:sz w:val="24"/>
          <w:szCs w:val="24"/>
        </w:rPr>
        <w:t>and Staffing Committees.</w:t>
      </w:r>
      <w:r>
        <w:rPr>
          <w:rFonts w:cstheme="minorHAnsi"/>
          <w:sz w:val="24"/>
          <w:szCs w:val="24"/>
        </w:rPr>
        <w:t xml:space="preserve"> (Appendix </w:t>
      </w:r>
      <w:r w:rsidR="00C92896">
        <w:rPr>
          <w:rFonts w:cstheme="minorHAnsi"/>
          <w:sz w:val="24"/>
          <w:szCs w:val="24"/>
        </w:rPr>
        <w:t>5</w:t>
      </w:r>
      <w:r>
        <w:rPr>
          <w:rFonts w:cstheme="minorHAnsi"/>
          <w:sz w:val="24"/>
          <w:szCs w:val="24"/>
        </w:rPr>
        <w:t>)</w:t>
      </w:r>
      <w:r w:rsidRPr="0034478B">
        <w:rPr>
          <w:rFonts w:cstheme="minorHAnsi"/>
          <w:sz w:val="24"/>
          <w:szCs w:val="24"/>
        </w:rPr>
        <w:br/>
      </w:r>
    </w:p>
    <w:p w14:paraId="27F95748" w14:textId="259DF47C" w:rsidR="007D208D" w:rsidRPr="0034478B" w:rsidRDefault="007D208D" w:rsidP="007D208D">
      <w:pPr>
        <w:autoSpaceDE w:val="0"/>
        <w:autoSpaceDN w:val="0"/>
        <w:adjustRightInd w:val="0"/>
        <w:ind w:firstLine="360"/>
        <w:rPr>
          <w:rFonts w:cstheme="minorHAnsi"/>
          <w:sz w:val="24"/>
          <w:szCs w:val="24"/>
        </w:rPr>
      </w:pPr>
      <w:r w:rsidRPr="0034478B">
        <w:rPr>
          <w:rFonts w:cstheme="minorHAnsi"/>
          <w:sz w:val="24"/>
          <w:szCs w:val="24"/>
        </w:rPr>
        <w:t>1</w:t>
      </w:r>
      <w:r>
        <w:rPr>
          <w:rFonts w:cstheme="minorHAnsi"/>
          <w:sz w:val="24"/>
          <w:szCs w:val="24"/>
        </w:rPr>
        <w:t>4</w:t>
      </w:r>
      <w:r w:rsidRPr="0034478B">
        <w:rPr>
          <w:rFonts w:cstheme="minorHAnsi"/>
          <w:sz w:val="24"/>
          <w:szCs w:val="24"/>
        </w:rPr>
        <w:t>.</w:t>
      </w:r>
      <w:r w:rsidR="00367EAA">
        <w:rPr>
          <w:rFonts w:cstheme="minorHAnsi"/>
          <w:sz w:val="24"/>
          <w:szCs w:val="24"/>
        </w:rPr>
        <w:t xml:space="preserve"> </w:t>
      </w:r>
      <w:r w:rsidRPr="0034478B">
        <w:rPr>
          <w:rFonts w:cstheme="minorHAnsi"/>
          <w:sz w:val="24"/>
          <w:szCs w:val="24"/>
        </w:rPr>
        <w:t>To appoin</w:t>
      </w:r>
      <w:r>
        <w:rPr>
          <w:rFonts w:cstheme="minorHAnsi"/>
          <w:sz w:val="24"/>
          <w:szCs w:val="24"/>
        </w:rPr>
        <w:t>t</w:t>
      </w:r>
      <w:r w:rsidRPr="0034478B">
        <w:rPr>
          <w:rFonts w:cstheme="minorHAnsi"/>
          <w:sz w:val="24"/>
          <w:szCs w:val="24"/>
        </w:rPr>
        <w:t xml:space="preserve"> members to the following committees: -</w:t>
      </w:r>
    </w:p>
    <w:p w14:paraId="23961B42" w14:textId="77777777" w:rsidR="007D208D" w:rsidRPr="0034478B" w:rsidRDefault="007D208D" w:rsidP="007D208D">
      <w:pPr>
        <w:autoSpaceDE w:val="0"/>
        <w:autoSpaceDN w:val="0"/>
        <w:adjustRightInd w:val="0"/>
        <w:ind w:firstLine="720"/>
        <w:rPr>
          <w:rFonts w:cstheme="minorHAnsi"/>
          <w:sz w:val="24"/>
          <w:szCs w:val="24"/>
        </w:rPr>
      </w:pPr>
      <w:r w:rsidRPr="0034478B">
        <w:rPr>
          <w:rFonts w:cstheme="minorHAnsi"/>
          <w:sz w:val="24"/>
          <w:szCs w:val="24"/>
        </w:rPr>
        <w:t>a) Highways, Transportation &amp; Environment Committee</w:t>
      </w:r>
    </w:p>
    <w:p w14:paraId="50A06BFF" w14:textId="77777777" w:rsidR="007D208D" w:rsidRDefault="007D208D" w:rsidP="007D208D">
      <w:pPr>
        <w:autoSpaceDE w:val="0"/>
        <w:autoSpaceDN w:val="0"/>
        <w:adjustRightInd w:val="0"/>
        <w:ind w:firstLine="720"/>
        <w:rPr>
          <w:rFonts w:cstheme="minorHAnsi"/>
          <w:sz w:val="24"/>
          <w:szCs w:val="24"/>
        </w:rPr>
      </w:pPr>
      <w:r w:rsidRPr="0034478B">
        <w:rPr>
          <w:rFonts w:cstheme="minorHAnsi"/>
          <w:sz w:val="24"/>
          <w:szCs w:val="24"/>
        </w:rPr>
        <w:t>b) Planning Committee</w:t>
      </w:r>
    </w:p>
    <w:p w14:paraId="355BF83E" w14:textId="77777777" w:rsidR="007D208D" w:rsidRPr="0034478B" w:rsidRDefault="007D208D" w:rsidP="007D208D">
      <w:pPr>
        <w:autoSpaceDE w:val="0"/>
        <w:autoSpaceDN w:val="0"/>
        <w:adjustRightInd w:val="0"/>
        <w:ind w:firstLine="720"/>
        <w:rPr>
          <w:rFonts w:cstheme="minorHAnsi"/>
          <w:sz w:val="24"/>
          <w:szCs w:val="24"/>
        </w:rPr>
      </w:pPr>
      <w:r>
        <w:rPr>
          <w:rFonts w:cstheme="minorHAnsi"/>
          <w:sz w:val="24"/>
          <w:szCs w:val="24"/>
        </w:rPr>
        <w:t>c) Finance and General Purposes Committee</w:t>
      </w:r>
    </w:p>
    <w:p w14:paraId="244F3DDD" w14:textId="77777777" w:rsidR="007D208D" w:rsidRDefault="007D208D" w:rsidP="007D208D">
      <w:pPr>
        <w:ind w:firstLine="720"/>
        <w:rPr>
          <w:rFonts w:cstheme="minorHAnsi"/>
          <w:sz w:val="24"/>
          <w:szCs w:val="24"/>
        </w:rPr>
      </w:pPr>
      <w:r>
        <w:rPr>
          <w:rFonts w:cstheme="minorHAnsi"/>
          <w:sz w:val="24"/>
          <w:szCs w:val="24"/>
        </w:rPr>
        <w:t>d</w:t>
      </w:r>
      <w:r w:rsidRPr="0034478B">
        <w:rPr>
          <w:rFonts w:cstheme="minorHAnsi"/>
          <w:sz w:val="24"/>
          <w:szCs w:val="24"/>
        </w:rPr>
        <w:t>) Staffing Committee</w:t>
      </w:r>
    </w:p>
    <w:p w14:paraId="0F050AE0" w14:textId="44FAB7AD" w:rsidR="007D208D" w:rsidRPr="000F3AE9" w:rsidRDefault="007D208D" w:rsidP="007D208D">
      <w:pPr>
        <w:pStyle w:val="xli3"/>
        <w:numPr>
          <w:ilvl w:val="0"/>
          <w:numId w:val="7"/>
        </w:numPr>
        <w:shd w:val="clear" w:color="auto" w:fill="FFFFFF"/>
        <w:spacing w:before="0" w:beforeAutospacing="0" w:after="0" w:afterAutospacing="0"/>
        <w:rPr>
          <w:rFonts w:asciiTheme="minorHAnsi" w:hAnsiTheme="minorHAnsi" w:cstheme="minorHAnsi"/>
        </w:rPr>
      </w:pPr>
      <w:r w:rsidRPr="000F3AE9">
        <w:rPr>
          <w:rFonts w:asciiTheme="minorHAnsi" w:hAnsiTheme="minorHAnsi" w:cstheme="minorHAnsi"/>
        </w:rPr>
        <w:t xml:space="preserve">To review and adopt the Council’s Financial Regulations, Members Code of Conduct, CIL Policy and Guidance, Grants Policy and Guidance, </w:t>
      </w:r>
      <w:r>
        <w:rPr>
          <w:rFonts w:asciiTheme="minorHAnsi" w:hAnsiTheme="minorHAnsi" w:cstheme="minorHAnsi"/>
        </w:rPr>
        <w:t xml:space="preserve">Risk Management Policy (Appendix </w:t>
      </w:r>
      <w:r w:rsidR="00C92896">
        <w:rPr>
          <w:rFonts w:asciiTheme="minorHAnsi" w:hAnsiTheme="minorHAnsi" w:cstheme="minorHAnsi"/>
        </w:rPr>
        <w:t>6</w:t>
      </w:r>
      <w:r>
        <w:rPr>
          <w:rFonts w:asciiTheme="minorHAnsi" w:hAnsiTheme="minorHAnsi" w:cstheme="minorHAnsi"/>
        </w:rPr>
        <w:t>)</w:t>
      </w:r>
    </w:p>
    <w:p w14:paraId="4F7EE0B5" w14:textId="77777777" w:rsidR="007D208D" w:rsidRPr="000F3AE9" w:rsidRDefault="007D208D" w:rsidP="007D208D">
      <w:pPr>
        <w:pStyle w:val="xli3"/>
        <w:shd w:val="clear" w:color="auto" w:fill="FFFFFF"/>
        <w:spacing w:before="0" w:beforeAutospacing="0" w:after="0" w:afterAutospacing="0"/>
        <w:ind w:firstLine="720"/>
        <w:rPr>
          <w:rFonts w:asciiTheme="minorHAnsi" w:hAnsiTheme="minorHAnsi" w:cstheme="minorHAnsi"/>
        </w:rPr>
      </w:pPr>
    </w:p>
    <w:p w14:paraId="517F5579" w14:textId="03315EA6" w:rsidR="007D208D" w:rsidRPr="000F3AE9" w:rsidRDefault="007D208D" w:rsidP="007D208D">
      <w:pPr>
        <w:pStyle w:val="xli3"/>
        <w:numPr>
          <w:ilvl w:val="0"/>
          <w:numId w:val="7"/>
        </w:numPr>
        <w:shd w:val="clear" w:color="auto" w:fill="FFFFFF"/>
        <w:spacing w:before="0" w:beforeAutospacing="0" w:after="0" w:afterAutospacing="0"/>
        <w:rPr>
          <w:rStyle w:val="xapple-converted-space"/>
          <w:rFonts w:asciiTheme="minorHAnsi" w:hAnsiTheme="minorHAnsi" w:cstheme="minorHAnsi"/>
        </w:rPr>
      </w:pPr>
      <w:r w:rsidRPr="000F3AE9">
        <w:rPr>
          <w:rFonts w:asciiTheme="minorHAnsi" w:hAnsiTheme="minorHAnsi" w:cstheme="minorHAnsi"/>
        </w:rPr>
        <w:t xml:space="preserve">To review arrangements including any charters </w:t>
      </w:r>
      <w:r>
        <w:rPr>
          <w:rFonts w:asciiTheme="minorHAnsi" w:hAnsiTheme="minorHAnsi" w:cstheme="minorHAnsi"/>
        </w:rPr>
        <w:t xml:space="preserve">and legal agreements </w:t>
      </w:r>
      <w:r w:rsidRPr="000F3AE9">
        <w:rPr>
          <w:rFonts w:asciiTheme="minorHAnsi" w:hAnsiTheme="minorHAnsi" w:cstheme="minorHAnsi"/>
        </w:rPr>
        <w:t>with other local authorities</w:t>
      </w:r>
      <w:r>
        <w:rPr>
          <w:rFonts w:asciiTheme="minorHAnsi" w:hAnsiTheme="minorHAnsi" w:cstheme="minorHAnsi"/>
        </w:rPr>
        <w:t>, not-for-profit bodies and businesses</w:t>
      </w:r>
      <w:r w:rsidRPr="000F3AE9">
        <w:rPr>
          <w:rFonts w:asciiTheme="minorHAnsi" w:hAnsiTheme="minorHAnsi" w:cstheme="minorHAnsi"/>
        </w:rPr>
        <w:t xml:space="preserve"> (Appendix </w:t>
      </w:r>
      <w:r w:rsidR="00C92896">
        <w:rPr>
          <w:rFonts w:asciiTheme="minorHAnsi" w:hAnsiTheme="minorHAnsi" w:cstheme="minorHAnsi"/>
        </w:rPr>
        <w:t>7</w:t>
      </w:r>
      <w:r w:rsidRPr="000F3AE9">
        <w:rPr>
          <w:rFonts w:asciiTheme="minorHAnsi" w:hAnsiTheme="minorHAnsi" w:cstheme="minorHAnsi"/>
        </w:rPr>
        <w:t>)</w:t>
      </w:r>
    </w:p>
    <w:p w14:paraId="1CFED502" w14:textId="77777777" w:rsidR="007D208D" w:rsidRPr="000F3AE9" w:rsidRDefault="007D208D" w:rsidP="007D208D">
      <w:pPr>
        <w:pStyle w:val="xli3"/>
        <w:shd w:val="clear" w:color="auto" w:fill="FFFFFF"/>
        <w:spacing w:before="0" w:beforeAutospacing="0" w:after="0" w:afterAutospacing="0"/>
        <w:ind w:left="283"/>
        <w:rPr>
          <w:rStyle w:val="xapple-converted-space"/>
          <w:rFonts w:asciiTheme="minorHAnsi" w:hAnsiTheme="minorHAnsi" w:cstheme="minorHAnsi"/>
          <w:color w:val="242424"/>
        </w:rPr>
      </w:pPr>
    </w:p>
    <w:p w14:paraId="773E5D3A" w14:textId="1AED963B" w:rsidR="007D208D" w:rsidRPr="000F3AE9" w:rsidRDefault="007D208D" w:rsidP="007D208D">
      <w:pPr>
        <w:pStyle w:val="xli3"/>
        <w:numPr>
          <w:ilvl w:val="0"/>
          <w:numId w:val="7"/>
        </w:numPr>
        <w:shd w:val="clear" w:color="auto" w:fill="FFFFFF"/>
        <w:spacing w:before="0" w:beforeAutospacing="0" w:after="0" w:afterAutospacing="0"/>
        <w:rPr>
          <w:rFonts w:asciiTheme="minorHAnsi" w:hAnsiTheme="minorHAnsi" w:cstheme="minorHAnsi"/>
        </w:rPr>
      </w:pPr>
      <w:r w:rsidRPr="000F3AE9">
        <w:rPr>
          <w:rFonts w:asciiTheme="minorHAnsi" w:hAnsiTheme="minorHAnsi" w:cstheme="minorHAnsi"/>
        </w:rPr>
        <w:t>To review representation on</w:t>
      </w:r>
      <w:r>
        <w:rPr>
          <w:rFonts w:asciiTheme="minorHAnsi" w:hAnsiTheme="minorHAnsi" w:cstheme="minorHAnsi"/>
        </w:rPr>
        <w:t>,</w:t>
      </w:r>
      <w:r w:rsidRPr="000F3AE9">
        <w:rPr>
          <w:rFonts w:asciiTheme="minorHAnsi" w:hAnsiTheme="minorHAnsi" w:cstheme="minorHAnsi"/>
        </w:rPr>
        <w:t xml:space="preserve"> or work with</w:t>
      </w:r>
      <w:r>
        <w:rPr>
          <w:rFonts w:asciiTheme="minorHAnsi" w:hAnsiTheme="minorHAnsi" w:cstheme="minorHAnsi"/>
        </w:rPr>
        <w:t>,</w:t>
      </w:r>
      <w:r w:rsidRPr="000F3AE9">
        <w:rPr>
          <w:rFonts w:asciiTheme="minorHAnsi" w:hAnsiTheme="minorHAnsi" w:cstheme="minorHAnsi"/>
        </w:rPr>
        <w:t xml:space="preserve"> external bodies and arrangements for reporting back. </w:t>
      </w:r>
    </w:p>
    <w:p w14:paraId="2E8B806B" w14:textId="77777777" w:rsidR="007D208D" w:rsidRPr="000F3AE9" w:rsidRDefault="007D208D" w:rsidP="007D208D">
      <w:pPr>
        <w:pStyle w:val="ListParagraph"/>
        <w:rPr>
          <w:rFonts w:cstheme="minorHAnsi"/>
        </w:rPr>
      </w:pPr>
    </w:p>
    <w:p w14:paraId="38CA5693" w14:textId="792E38B9" w:rsidR="007D208D" w:rsidRPr="000F3AE9" w:rsidRDefault="007D208D" w:rsidP="007D208D">
      <w:pPr>
        <w:pStyle w:val="xli3"/>
        <w:shd w:val="clear" w:color="auto" w:fill="FFFFFF" w:themeFill="background1"/>
        <w:spacing w:before="0" w:beforeAutospacing="0" w:after="0" w:afterAutospacing="0"/>
        <w:ind w:left="720"/>
        <w:rPr>
          <w:rFonts w:asciiTheme="minorHAnsi" w:hAnsiTheme="minorHAnsi" w:cstheme="minorBidi"/>
        </w:rPr>
      </w:pPr>
      <w:r>
        <w:rPr>
          <w:rFonts w:asciiTheme="minorHAnsi" w:hAnsiTheme="minorHAnsi" w:cstheme="minorBidi"/>
        </w:rPr>
        <w:t>a</w:t>
      </w:r>
      <w:r w:rsidRPr="1FB32252">
        <w:rPr>
          <w:rFonts w:asciiTheme="minorHAnsi" w:hAnsiTheme="minorHAnsi" w:cstheme="minorBidi"/>
        </w:rPr>
        <w:t>: EBC</w:t>
      </w:r>
      <w:r>
        <w:rPr>
          <w:rFonts w:asciiTheme="minorHAnsi" w:hAnsiTheme="minorHAnsi" w:cstheme="minorBidi"/>
        </w:rPr>
        <w:t>’s</w:t>
      </w:r>
      <w:r w:rsidRPr="1FB32252">
        <w:rPr>
          <w:rFonts w:asciiTheme="minorHAnsi" w:hAnsiTheme="minorHAnsi" w:cstheme="minorBidi"/>
        </w:rPr>
        <w:t xml:space="preserve"> Over</w:t>
      </w:r>
      <w:r w:rsidR="00367EAA">
        <w:rPr>
          <w:rFonts w:asciiTheme="minorHAnsi" w:hAnsiTheme="minorHAnsi" w:cstheme="minorBidi"/>
        </w:rPr>
        <w:t>view</w:t>
      </w:r>
      <w:r w:rsidRPr="1FB32252">
        <w:rPr>
          <w:rFonts w:asciiTheme="minorHAnsi" w:hAnsiTheme="minorHAnsi" w:cstheme="minorBidi"/>
        </w:rPr>
        <w:t xml:space="preserve"> &amp; Scrutiny Committee</w:t>
      </w:r>
    </w:p>
    <w:p w14:paraId="456806BD" w14:textId="77777777" w:rsidR="007D208D" w:rsidRPr="000F3AE9" w:rsidRDefault="007D208D" w:rsidP="007D208D">
      <w:pPr>
        <w:pStyle w:val="xli3"/>
        <w:shd w:val="clear" w:color="auto" w:fill="FFFFFF" w:themeFill="background1"/>
        <w:spacing w:before="0" w:beforeAutospacing="0" w:after="0" w:afterAutospacing="0"/>
        <w:ind w:left="720"/>
        <w:rPr>
          <w:rFonts w:asciiTheme="minorHAnsi" w:hAnsiTheme="minorHAnsi" w:cstheme="minorBidi"/>
        </w:rPr>
      </w:pPr>
      <w:r>
        <w:rPr>
          <w:rFonts w:asciiTheme="minorHAnsi" w:hAnsiTheme="minorHAnsi" w:cstheme="minorBidi"/>
        </w:rPr>
        <w:t>b</w:t>
      </w:r>
      <w:r w:rsidRPr="1FB32252">
        <w:rPr>
          <w:rFonts w:asciiTheme="minorHAnsi" w:hAnsiTheme="minorHAnsi" w:cstheme="minorBidi"/>
        </w:rPr>
        <w:t>: EBC</w:t>
      </w:r>
      <w:r>
        <w:rPr>
          <w:rFonts w:asciiTheme="minorHAnsi" w:hAnsiTheme="minorHAnsi" w:cstheme="minorBidi"/>
        </w:rPr>
        <w:t>’s</w:t>
      </w:r>
      <w:r w:rsidRPr="1FB32252">
        <w:rPr>
          <w:rFonts w:asciiTheme="minorHAnsi" w:hAnsiTheme="minorHAnsi" w:cstheme="minorBidi"/>
        </w:rPr>
        <w:t xml:space="preserve"> Audit and Standards Committee</w:t>
      </w:r>
    </w:p>
    <w:p w14:paraId="42D7697C" w14:textId="77777777" w:rsidR="007D208D" w:rsidRPr="000F3AE9" w:rsidRDefault="007D208D" w:rsidP="007D208D">
      <w:pPr>
        <w:pStyle w:val="xli3"/>
        <w:shd w:val="clear" w:color="auto" w:fill="FFFFFF" w:themeFill="background1"/>
        <w:spacing w:before="0" w:beforeAutospacing="0" w:after="0" w:afterAutospacing="0"/>
        <w:ind w:left="720"/>
        <w:rPr>
          <w:rFonts w:asciiTheme="minorHAnsi" w:hAnsiTheme="minorHAnsi" w:cstheme="minorBidi"/>
        </w:rPr>
      </w:pPr>
      <w:r>
        <w:rPr>
          <w:rFonts w:asciiTheme="minorHAnsi" w:hAnsiTheme="minorHAnsi" w:cstheme="minorBidi"/>
        </w:rPr>
        <w:t>c</w:t>
      </w:r>
      <w:r w:rsidRPr="1FB32252">
        <w:rPr>
          <w:rFonts w:asciiTheme="minorHAnsi" w:hAnsiTheme="minorHAnsi" w:cstheme="minorBidi"/>
        </w:rPr>
        <w:t>: EBC</w:t>
      </w:r>
      <w:r>
        <w:rPr>
          <w:rFonts w:asciiTheme="minorHAnsi" w:hAnsiTheme="minorHAnsi" w:cstheme="minorBidi"/>
        </w:rPr>
        <w:t>’s</w:t>
      </w:r>
      <w:r w:rsidRPr="1FB32252">
        <w:rPr>
          <w:rFonts w:asciiTheme="minorHAnsi" w:hAnsiTheme="minorHAnsi" w:cstheme="minorBidi"/>
        </w:rPr>
        <w:t xml:space="preserve"> Planning Committee</w:t>
      </w:r>
    </w:p>
    <w:p w14:paraId="5CF6984E" w14:textId="77777777" w:rsidR="007D208D" w:rsidRDefault="007D208D" w:rsidP="007D208D">
      <w:pPr>
        <w:pStyle w:val="xli3"/>
        <w:shd w:val="clear" w:color="auto" w:fill="FFFFFF" w:themeFill="background1"/>
        <w:spacing w:before="0" w:beforeAutospacing="0" w:after="0" w:afterAutospacing="0"/>
        <w:ind w:left="720"/>
        <w:rPr>
          <w:rFonts w:asciiTheme="minorHAnsi" w:hAnsiTheme="minorHAnsi" w:cstheme="minorBidi"/>
        </w:rPr>
      </w:pPr>
      <w:r>
        <w:rPr>
          <w:rFonts w:asciiTheme="minorHAnsi" w:hAnsiTheme="minorHAnsi" w:cstheme="minorBidi"/>
        </w:rPr>
        <w:t>d</w:t>
      </w:r>
      <w:r w:rsidRPr="1FB32252">
        <w:rPr>
          <w:rFonts w:asciiTheme="minorHAnsi" w:hAnsiTheme="minorHAnsi" w:cstheme="minorBidi"/>
        </w:rPr>
        <w:t>: EBC</w:t>
      </w:r>
      <w:r>
        <w:rPr>
          <w:rFonts w:asciiTheme="minorHAnsi" w:hAnsiTheme="minorHAnsi" w:cstheme="minorBidi"/>
        </w:rPr>
        <w:t>’s</w:t>
      </w:r>
      <w:r w:rsidRPr="1FB32252">
        <w:rPr>
          <w:rFonts w:asciiTheme="minorHAnsi" w:hAnsiTheme="minorHAnsi" w:cstheme="minorBidi"/>
        </w:rPr>
        <w:t xml:space="preserve"> East Area Planning Committee</w:t>
      </w:r>
    </w:p>
    <w:p w14:paraId="7B3DD581" w14:textId="77777777" w:rsidR="007D208D" w:rsidRDefault="007D208D" w:rsidP="007D208D">
      <w:pPr>
        <w:pStyle w:val="xli3"/>
        <w:shd w:val="clear" w:color="auto" w:fill="FFFFFF" w:themeFill="background1"/>
        <w:spacing w:before="0" w:beforeAutospacing="0" w:after="0" w:afterAutospacing="0"/>
        <w:rPr>
          <w:rFonts w:asciiTheme="minorHAnsi" w:hAnsiTheme="minorHAnsi" w:cstheme="minorBidi"/>
        </w:rPr>
      </w:pPr>
    </w:p>
    <w:p w14:paraId="0E34A8A8" w14:textId="337835B2" w:rsidR="007D208D" w:rsidRDefault="007D208D" w:rsidP="007D208D">
      <w:pPr>
        <w:pStyle w:val="xli3"/>
        <w:numPr>
          <w:ilvl w:val="0"/>
          <w:numId w:val="7"/>
        </w:numPr>
        <w:shd w:val="clear" w:color="auto" w:fill="FFFFFF"/>
        <w:spacing w:before="0" w:beforeAutospacing="0" w:after="0" w:afterAutospacing="0"/>
        <w:rPr>
          <w:rFonts w:asciiTheme="minorHAnsi" w:hAnsiTheme="minorHAnsi" w:cstheme="minorHAnsi"/>
        </w:rPr>
      </w:pPr>
      <w:r w:rsidRPr="000F3AE9">
        <w:rPr>
          <w:rFonts w:asciiTheme="minorHAnsi" w:hAnsiTheme="minorHAnsi" w:cstheme="minorHAnsi"/>
        </w:rPr>
        <w:t xml:space="preserve">To </w:t>
      </w:r>
      <w:r>
        <w:rPr>
          <w:rFonts w:asciiTheme="minorHAnsi" w:hAnsiTheme="minorHAnsi" w:cstheme="minorHAnsi"/>
        </w:rPr>
        <w:t>Agree Monitoring Arrangements for the Developing E</w:t>
      </w:r>
      <w:r w:rsidR="00C92896">
        <w:rPr>
          <w:rFonts w:asciiTheme="minorHAnsi" w:hAnsiTheme="minorHAnsi" w:cstheme="minorHAnsi"/>
        </w:rPr>
        <w:t xml:space="preserve">ast </w:t>
      </w:r>
      <w:r>
        <w:rPr>
          <w:rFonts w:asciiTheme="minorHAnsi" w:hAnsiTheme="minorHAnsi" w:cstheme="minorHAnsi"/>
        </w:rPr>
        <w:t>S</w:t>
      </w:r>
      <w:r w:rsidR="00C92896">
        <w:rPr>
          <w:rFonts w:asciiTheme="minorHAnsi" w:hAnsiTheme="minorHAnsi" w:cstheme="minorHAnsi"/>
        </w:rPr>
        <w:t xml:space="preserve">urrey </w:t>
      </w:r>
      <w:r>
        <w:rPr>
          <w:rFonts w:asciiTheme="minorHAnsi" w:hAnsiTheme="minorHAnsi" w:cstheme="minorHAnsi"/>
        </w:rPr>
        <w:t>C</w:t>
      </w:r>
      <w:r w:rsidR="00C92896">
        <w:rPr>
          <w:rFonts w:asciiTheme="minorHAnsi" w:hAnsiTheme="minorHAnsi" w:cstheme="minorHAnsi"/>
        </w:rPr>
        <w:t>ouncil</w:t>
      </w:r>
      <w:r>
        <w:rPr>
          <w:rFonts w:asciiTheme="minorHAnsi" w:hAnsiTheme="minorHAnsi" w:cstheme="minorHAnsi"/>
        </w:rPr>
        <w:t xml:space="preserve"> and </w:t>
      </w:r>
      <w:proofErr w:type="gramStart"/>
      <w:r>
        <w:rPr>
          <w:rFonts w:asciiTheme="minorHAnsi" w:hAnsiTheme="minorHAnsi" w:cstheme="minorHAnsi"/>
        </w:rPr>
        <w:t>AAA’s</w:t>
      </w:r>
      <w:proofErr w:type="gramEnd"/>
      <w:r>
        <w:rPr>
          <w:rFonts w:asciiTheme="minorHAnsi" w:hAnsiTheme="minorHAnsi" w:cstheme="minorHAnsi"/>
        </w:rPr>
        <w:t>.</w:t>
      </w:r>
    </w:p>
    <w:p w14:paraId="1536F300"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781502CA" w14:textId="23922AE6" w:rsidR="007D208D" w:rsidRDefault="007D208D" w:rsidP="007D208D">
      <w:pPr>
        <w:pStyle w:val="xli3"/>
        <w:numPr>
          <w:ilvl w:val="0"/>
          <w:numId w:val="7"/>
        </w:numPr>
        <w:shd w:val="clear" w:color="auto" w:fill="FFFFFF"/>
        <w:spacing w:before="0" w:beforeAutospacing="0" w:after="0" w:afterAutospacing="0"/>
        <w:rPr>
          <w:rFonts w:asciiTheme="minorHAnsi" w:hAnsiTheme="minorHAnsi" w:cstheme="minorHAnsi"/>
        </w:rPr>
      </w:pPr>
      <w:r w:rsidRPr="000F3AE9">
        <w:rPr>
          <w:rFonts w:asciiTheme="minorHAnsi" w:hAnsiTheme="minorHAnsi" w:cstheme="minorHAnsi"/>
        </w:rPr>
        <w:t xml:space="preserve">To review the Council’s </w:t>
      </w:r>
      <w:r>
        <w:rPr>
          <w:rFonts w:asciiTheme="minorHAnsi" w:hAnsiTheme="minorHAnsi" w:cstheme="minorHAnsi"/>
        </w:rPr>
        <w:t>Asset Register</w:t>
      </w:r>
      <w:r w:rsidRPr="000F3AE9">
        <w:rPr>
          <w:rFonts w:asciiTheme="minorHAnsi" w:hAnsiTheme="minorHAnsi" w:cstheme="minorHAnsi"/>
        </w:rPr>
        <w:t xml:space="preserve"> (Appendix </w:t>
      </w:r>
      <w:r w:rsidR="00C92896">
        <w:rPr>
          <w:rFonts w:asciiTheme="minorHAnsi" w:hAnsiTheme="minorHAnsi" w:cstheme="minorHAnsi"/>
        </w:rPr>
        <w:t>8</w:t>
      </w:r>
      <w:r w:rsidRPr="000F3AE9">
        <w:rPr>
          <w:rFonts w:asciiTheme="minorHAnsi" w:hAnsiTheme="minorHAnsi" w:cstheme="minorHAnsi"/>
        </w:rPr>
        <w:t>)</w:t>
      </w:r>
    </w:p>
    <w:p w14:paraId="5918FDA3"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2EC7329A" w14:textId="09E55169" w:rsidR="007D208D" w:rsidRPr="000F3AE9" w:rsidRDefault="007D208D" w:rsidP="007D208D">
      <w:pPr>
        <w:pStyle w:val="xli3"/>
        <w:shd w:val="clear" w:color="auto" w:fill="FFFFFF" w:themeFill="background1"/>
        <w:spacing w:before="0" w:beforeAutospacing="0" w:after="0" w:afterAutospacing="0"/>
        <w:ind w:left="360"/>
        <w:rPr>
          <w:rFonts w:asciiTheme="minorHAnsi" w:hAnsiTheme="minorHAnsi" w:cstheme="minorBidi"/>
        </w:rPr>
      </w:pPr>
      <w:r>
        <w:rPr>
          <w:rFonts w:asciiTheme="minorHAnsi" w:hAnsiTheme="minorHAnsi" w:cstheme="minorBidi"/>
        </w:rPr>
        <w:t>20</w:t>
      </w:r>
      <w:r w:rsidRPr="67BC12F2">
        <w:rPr>
          <w:rFonts w:asciiTheme="minorHAnsi" w:hAnsiTheme="minorHAnsi" w:cstheme="minorBidi"/>
        </w:rPr>
        <w:t xml:space="preserve">. To confirm arrangements for insurance cover in respect of all insured risks.        (Appendix </w:t>
      </w:r>
      <w:r w:rsidR="00C92896">
        <w:rPr>
          <w:rFonts w:asciiTheme="minorHAnsi" w:hAnsiTheme="minorHAnsi" w:cstheme="minorBidi"/>
        </w:rPr>
        <w:t>9</w:t>
      </w:r>
      <w:r w:rsidRPr="67BC12F2">
        <w:rPr>
          <w:rFonts w:asciiTheme="minorHAnsi" w:hAnsiTheme="minorHAnsi" w:cstheme="minorBidi"/>
        </w:rPr>
        <w:t>)</w:t>
      </w:r>
    </w:p>
    <w:p w14:paraId="2AED165D" w14:textId="77777777" w:rsidR="007D208D" w:rsidRDefault="007D208D" w:rsidP="007D208D">
      <w:pPr>
        <w:pStyle w:val="xli3"/>
        <w:shd w:val="clear" w:color="auto" w:fill="FFFFFF"/>
        <w:spacing w:before="0" w:beforeAutospacing="0" w:after="0" w:afterAutospacing="0"/>
        <w:ind w:left="283"/>
        <w:rPr>
          <w:rFonts w:asciiTheme="minorHAnsi" w:hAnsiTheme="minorHAnsi" w:cstheme="minorHAnsi"/>
        </w:rPr>
      </w:pPr>
    </w:p>
    <w:p w14:paraId="647FAE26" w14:textId="0AFD19DA" w:rsidR="007D208D" w:rsidRPr="000F3AE9" w:rsidRDefault="007D208D" w:rsidP="007D208D">
      <w:pPr>
        <w:pStyle w:val="xli3"/>
        <w:shd w:val="clear" w:color="auto" w:fill="FFFFFF"/>
        <w:spacing w:before="0" w:beforeAutospacing="0" w:after="0" w:afterAutospacing="0"/>
        <w:ind w:left="283" w:firstLine="77"/>
        <w:rPr>
          <w:rFonts w:asciiTheme="minorHAnsi" w:hAnsiTheme="minorHAnsi" w:cstheme="minorHAnsi"/>
        </w:rPr>
      </w:pPr>
      <w:r>
        <w:rPr>
          <w:rFonts w:asciiTheme="minorHAnsi" w:hAnsiTheme="minorHAnsi" w:cstheme="minorHAnsi"/>
        </w:rPr>
        <w:t>21</w:t>
      </w:r>
      <w:r w:rsidRPr="000F3AE9">
        <w:rPr>
          <w:rFonts w:asciiTheme="minorHAnsi" w:hAnsiTheme="minorHAnsi" w:cstheme="minorHAnsi"/>
        </w:rPr>
        <w:t xml:space="preserve">. To review the Council’s and/or Staff Subscriptions to other bodies. </w:t>
      </w:r>
    </w:p>
    <w:p w14:paraId="1148C2C5" w14:textId="77777777" w:rsidR="007D208D" w:rsidRPr="000F3AE9" w:rsidRDefault="007D208D" w:rsidP="007D208D">
      <w:pPr>
        <w:pStyle w:val="xli3"/>
        <w:shd w:val="clear" w:color="auto" w:fill="FFFFFF"/>
        <w:spacing w:before="0" w:beforeAutospacing="0" w:after="0" w:afterAutospacing="0"/>
        <w:ind w:left="283"/>
        <w:rPr>
          <w:rFonts w:asciiTheme="minorHAnsi" w:hAnsiTheme="minorHAnsi" w:cstheme="minorHAnsi"/>
        </w:rPr>
      </w:pPr>
    </w:p>
    <w:p w14:paraId="2F64C6AD" w14:textId="2FF43A13" w:rsidR="007D208D" w:rsidRDefault="007D208D" w:rsidP="00367EAA">
      <w:pPr>
        <w:pStyle w:val="xli3"/>
        <w:shd w:val="clear" w:color="auto" w:fill="FFFFFF"/>
        <w:spacing w:before="0" w:beforeAutospacing="0" w:after="0" w:afterAutospacing="0"/>
        <w:ind w:left="283"/>
        <w:rPr>
          <w:rFonts w:asciiTheme="minorHAnsi" w:hAnsiTheme="minorHAnsi" w:cstheme="minorHAnsi"/>
        </w:rPr>
      </w:pPr>
      <w:r w:rsidRPr="000F3AE9">
        <w:rPr>
          <w:rFonts w:asciiTheme="minorHAnsi" w:hAnsiTheme="minorHAnsi" w:cstheme="minorHAnsi"/>
        </w:rPr>
        <w:lastRenderedPageBreak/>
        <w:t>2</w:t>
      </w:r>
      <w:r>
        <w:rPr>
          <w:rFonts w:asciiTheme="minorHAnsi" w:hAnsiTheme="minorHAnsi" w:cstheme="minorHAnsi"/>
        </w:rPr>
        <w:t>2</w:t>
      </w:r>
      <w:r w:rsidRPr="000F3AE9">
        <w:rPr>
          <w:rFonts w:asciiTheme="minorHAnsi" w:hAnsiTheme="minorHAnsi" w:cstheme="minorHAnsi"/>
        </w:rPr>
        <w:t>. Review of the Council</w:t>
      </w:r>
      <w:r>
        <w:rPr>
          <w:rFonts w:asciiTheme="minorHAnsi" w:hAnsiTheme="minorHAnsi" w:cstheme="minorHAnsi"/>
        </w:rPr>
        <w:t>’</w:t>
      </w:r>
      <w:r w:rsidRPr="000F3AE9">
        <w:rPr>
          <w:rFonts w:asciiTheme="minorHAnsi" w:hAnsiTheme="minorHAnsi" w:cstheme="minorHAnsi"/>
        </w:rPr>
        <w:t xml:space="preserve">s expenditure incurred </w:t>
      </w:r>
      <w:r w:rsidR="00367EAA" w:rsidRPr="000F3AE9">
        <w:rPr>
          <w:rFonts w:asciiTheme="minorHAnsi" w:hAnsiTheme="minorHAnsi" w:cstheme="minorHAnsi"/>
        </w:rPr>
        <w:t xml:space="preserve">under </w:t>
      </w:r>
      <w:r w:rsidR="00367EAA">
        <w:rPr>
          <w:rFonts w:asciiTheme="minorHAnsi" w:hAnsiTheme="minorHAnsi" w:cstheme="minorHAnsi"/>
        </w:rPr>
        <w:t>s</w:t>
      </w:r>
      <w:r w:rsidRPr="000F3AE9">
        <w:rPr>
          <w:rFonts w:asciiTheme="minorHAnsi" w:hAnsiTheme="minorHAnsi" w:cstheme="minorHAnsi"/>
        </w:rPr>
        <w:t xml:space="preserve">137 of the Local </w:t>
      </w:r>
      <w:r w:rsidR="00367EAA">
        <w:rPr>
          <w:rFonts w:asciiTheme="minorHAnsi" w:hAnsiTheme="minorHAnsi" w:cstheme="minorHAnsi"/>
        </w:rPr>
        <w:t xml:space="preserve">  G</w:t>
      </w:r>
      <w:r w:rsidRPr="000F3AE9">
        <w:rPr>
          <w:rFonts w:asciiTheme="minorHAnsi" w:hAnsiTheme="minorHAnsi" w:cstheme="minorHAnsi"/>
        </w:rPr>
        <w:t>overnment Act 1972.</w:t>
      </w:r>
    </w:p>
    <w:p w14:paraId="0D6DA405" w14:textId="77777777" w:rsidR="00367EAA" w:rsidRDefault="00367EAA" w:rsidP="007D208D">
      <w:pPr>
        <w:pStyle w:val="xli3"/>
        <w:shd w:val="clear" w:color="auto" w:fill="FFFFFF"/>
        <w:spacing w:before="0" w:beforeAutospacing="0" w:after="0" w:afterAutospacing="0"/>
        <w:ind w:left="283" w:firstLine="77"/>
        <w:rPr>
          <w:rFonts w:asciiTheme="minorHAnsi" w:hAnsiTheme="minorHAnsi" w:cstheme="minorHAnsi"/>
        </w:rPr>
      </w:pPr>
    </w:p>
    <w:p w14:paraId="491F43EF" w14:textId="018F5929" w:rsidR="00367EAA" w:rsidRPr="000F3AE9" w:rsidRDefault="00367EAA" w:rsidP="00367EAA">
      <w:pPr>
        <w:pStyle w:val="xli3"/>
        <w:numPr>
          <w:ilvl w:val="0"/>
          <w:numId w:val="8"/>
        </w:numPr>
        <w:shd w:val="clear" w:color="auto" w:fill="FFFFFF"/>
        <w:spacing w:before="0" w:beforeAutospacing="0" w:after="0" w:afterAutospacing="0"/>
        <w:rPr>
          <w:rStyle w:val="xapple-converted-space"/>
          <w:rFonts w:asciiTheme="minorHAnsi" w:hAnsiTheme="minorHAnsi" w:cstheme="minorHAnsi"/>
          <w:color w:val="242424"/>
        </w:rPr>
      </w:pPr>
      <w:r>
        <w:rPr>
          <w:rFonts w:asciiTheme="minorHAnsi" w:hAnsiTheme="minorHAnsi" w:cstheme="minorHAnsi"/>
        </w:rPr>
        <w:t>To receive a verbal report on the Year End Financial Accounts from the Clerk.</w:t>
      </w:r>
    </w:p>
    <w:p w14:paraId="48269CC9" w14:textId="77777777" w:rsidR="007D208D" w:rsidRPr="000F3AE9" w:rsidRDefault="007D208D" w:rsidP="007D208D">
      <w:pPr>
        <w:pStyle w:val="xli3"/>
        <w:shd w:val="clear" w:color="auto" w:fill="FFFFFF"/>
        <w:spacing w:before="0" w:beforeAutospacing="0" w:after="0" w:afterAutospacing="0"/>
        <w:ind w:left="283"/>
        <w:rPr>
          <w:rStyle w:val="xapple-converted-space"/>
          <w:rFonts w:asciiTheme="minorHAnsi" w:hAnsiTheme="minorHAnsi" w:cstheme="minorHAnsi"/>
          <w:color w:val="242424"/>
          <w:bdr w:val="none" w:sz="0" w:space="0" w:color="auto" w:frame="1"/>
        </w:rPr>
      </w:pPr>
    </w:p>
    <w:p w14:paraId="0C599EDE" w14:textId="5979EBBE" w:rsidR="007D208D" w:rsidRPr="007D208D" w:rsidRDefault="007D208D" w:rsidP="007D208D">
      <w:pPr>
        <w:pStyle w:val="ListParagraph"/>
        <w:numPr>
          <w:ilvl w:val="0"/>
          <w:numId w:val="8"/>
        </w:numPr>
        <w:autoSpaceDE w:val="0"/>
        <w:autoSpaceDN w:val="0"/>
        <w:adjustRightInd w:val="0"/>
        <w:spacing w:after="0" w:line="240" w:lineRule="auto"/>
        <w:rPr>
          <w:rFonts w:cstheme="minorHAnsi"/>
          <w:sz w:val="24"/>
          <w:szCs w:val="24"/>
        </w:rPr>
      </w:pPr>
      <w:r w:rsidRPr="007D208D">
        <w:rPr>
          <w:rFonts w:cstheme="minorHAnsi"/>
          <w:sz w:val="24"/>
          <w:szCs w:val="24"/>
        </w:rPr>
        <w:t>To update and approve the Parish Council bank accounts online signatories, invoice signatories and signatories of monthly bank reconciliations and approve the appointment of the Clerk as Service Administrator to all bank accounts.</w:t>
      </w:r>
    </w:p>
    <w:p w14:paraId="653067F0" w14:textId="77777777" w:rsidR="007D208D" w:rsidRDefault="007D208D" w:rsidP="007D208D">
      <w:pPr>
        <w:autoSpaceDE w:val="0"/>
        <w:autoSpaceDN w:val="0"/>
        <w:adjustRightInd w:val="0"/>
        <w:spacing w:after="0" w:line="240" w:lineRule="auto"/>
        <w:rPr>
          <w:rFonts w:cstheme="minorHAnsi"/>
          <w:sz w:val="24"/>
          <w:szCs w:val="24"/>
        </w:rPr>
      </w:pPr>
    </w:p>
    <w:p w14:paraId="0D10525C" w14:textId="469BF041" w:rsidR="007D208D" w:rsidRPr="007D208D" w:rsidRDefault="007D208D" w:rsidP="007D208D">
      <w:pPr>
        <w:pStyle w:val="ListParagraph"/>
        <w:numPr>
          <w:ilvl w:val="0"/>
          <w:numId w:val="8"/>
        </w:numPr>
        <w:autoSpaceDE w:val="0"/>
        <w:autoSpaceDN w:val="0"/>
        <w:adjustRightInd w:val="0"/>
        <w:spacing w:after="0" w:line="240" w:lineRule="auto"/>
        <w:rPr>
          <w:rFonts w:cstheme="minorHAnsi"/>
          <w:sz w:val="24"/>
          <w:szCs w:val="24"/>
        </w:rPr>
      </w:pPr>
      <w:r w:rsidRPr="007D208D">
        <w:rPr>
          <w:rFonts w:cstheme="minorHAnsi"/>
          <w:sz w:val="24"/>
          <w:szCs w:val="24"/>
        </w:rPr>
        <w:t>To receive an update on the Internal Audit</w:t>
      </w:r>
      <w:r w:rsidR="00350F22">
        <w:rPr>
          <w:rFonts w:cstheme="minorHAnsi"/>
          <w:sz w:val="24"/>
          <w:szCs w:val="24"/>
        </w:rPr>
        <w:t>.</w:t>
      </w:r>
    </w:p>
    <w:p w14:paraId="463443AD" w14:textId="77777777" w:rsidR="007D208D" w:rsidRPr="005455D9" w:rsidRDefault="007D208D" w:rsidP="007D208D">
      <w:pPr>
        <w:pStyle w:val="ListParagraph"/>
        <w:autoSpaceDE w:val="0"/>
        <w:autoSpaceDN w:val="0"/>
        <w:adjustRightInd w:val="0"/>
        <w:spacing w:after="0" w:line="240" w:lineRule="auto"/>
        <w:rPr>
          <w:rFonts w:cstheme="minorHAnsi"/>
          <w:sz w:val="24"/>
          <w:szCs w:val="24"/>
        </w:rPr>
      </w:pPr>
    </w:p>
    <w:p w14:paraId="5E151CC9" w14:textId="72BA3595" w:rsidR="007D208D" w:rsidRPr="007C2BEA" w:rsidRDefault="007D208D" w:rsidP="007D208D">
      <w:pPr>
        <w:pStyle w:val="ListParagraph"/>
        <w:numPr>
          <w:ilvl w:val="0"/>
          <w:numId w:val="8"/>
        </w:numPr>
        <w:autoSpaceDE w:val="0"/>
        <w:autoSpaceDN w:val="0"/>
        <w:adjustRightInd w:val="0"/>
        <w:spacing w:after="0" w:line="240" w:lineRule="auto"/>
        <w:rPr>
          <w:rFonts w:cstheme="minorHAnsi"/>
          <w:color w:val="242424"/>
          <w:sz w:val="24"/>
          <w:szCs w:val="24"/>
        </w:rPr>
      </w:pPr>
      <w:r w:rsidRPr="007C2BEA">
        <w:rPr>
          <w:rFonts w:cstheme="minorHAnsi"/>
          <w:sz w:val="24"/>
          <w:szCs w:val="24"/>
        </w:rPr>
        <w:t xml:space="preserve">To confirm the dates and times of meetings of the Council and its Committees for the year ahead.   (Appendix </w:t>
      </w:r>
      <w:r w:rsidR="00350F22">
        <w:rPr>
          <w:rFonts w:cstheme="minorHAnsi"/>
          <w:sz w:val="24"/>
          <w:szCs w:val="24"/>
        </w:rPr>
        <w:t>10</w:t>
      </w:r>
      <w:r w:rsidRPr="007C2BEA">
        <w:rPr>
          <w:rFonts w:cstheme="minorHAnsi"/>
          <w:sz w:val="24"/>
          <w:szCs w:val="24"/>
        </w:rPr>
        <w:t>)</w:t>
      </w:r>
    </w:p>
    <w:p w14:paraId="6AFE3C29" w14:textId="77777777" w:rsidR="007D208D" w:rsidRPr="000F3AE9" w:rsidRDefault="007D208D" w:rsidP="007D208D">
      <w:pPr>
        <w:pStyle w:val="xli3"/>
        <w:shd w:val="clear" w:color="auto" w:fill="FFFFFF"/>
        <w:spacing w:before="0" w:beforeAutospacing="0" w:after="0" w:afterAutospacing="0"/>
        <w:rPr>
          <w:rFonts w:asciiTheme="minorHAnsi" w:eastAsiaTheme="minorHAnsi" w:hAnsiTheme="minorHAnsi" w:cstheme="minorHAnsi"/>
        </w:rPr>
      </w:pPr>
    </w:p>
    <w:p w14:paraId="3656D560" w14:textId="77777777" w:rsidR="007D208D" w:rsidRDefault="007D208D" w:rsidP="007D208D">
      <w:pPr>
        <w:pStyle w:val="xli3"/>
        <w:numPr>
          <w:ilvl w:val="0"/>
          <w:numId w:val="8"/>
        </w:numPr>
        <w:shd w:val="clear" w:color="auto" w:fill="FFFFFF" w:themeFill="background1"/>
        <w:spacing w:before="0" w:beforeAutospacing="0" w:after="0" w:afterAutospacing="0"/>
        <w:rPr>
          <w:rFonts w:asciiTheme="minorHAnsi" w:eastAsiaTheme="minorEastAsia" w:hAnsiTheme="minorHAnsi" w:cstheme="minorBidi"/>
        </w:rPr>
      </w:pPr>
      <w:r w:rsidRPr="67BC12F2">
        <w:rPr>
          <w:rFonts w:asciiTheme="minorHAnsi" w:hAnsiTheme="minorHAnsi" w:cstheme="minorBidi"/>
        </w:rPr>
        <w:t>To review the current position as regards Torrington Lodge Car Park and AAA’s.</w:t>
      </w:r>
      <w:r>
        <w:br/>
      </w:r>
    </w:p>
    <w:p w14:paraId="2CFC22D4" w14:textId="28AFDC3F" w:rsidR="007D208D" w:rsidRPr="00367EAA" w:rsidRDefault="007D208D" w:rsidP="007D208D">
      <w:pPr>
        <w:pStyle w:val="xli3"/>
        <w:numPr>
          <w:ilvl w:val="0"/>
          <w:numId w:val="8"/>
        </w:numPr>
        <w:shd w:val="clear" w:color="auto" w:fill="FFFFFF" w:themeFill="background1"/>
        <w:spacing w:before="0" w:beforeAutospacing="0" w:after="0" w:afterAutospacing="0"/>
        <w:rPr>
          <w:rFonts w:cstheme="minorHAnsi"/>
        </w:rPr>
      </w:pPr>
      <w:r w:rsidRPr="67BC12F2">
        <w:rPr>
          <w:rFonts w:asciiTheme="minorHAnsi" w:hAnsiTheme="minorHAnsi" w:cstheme="minorBidi"/>
        </w:rPr>
        <w:t xml:space="preserve"> To review the opportunities for </w:t>
      </w:r>
      <w:r>
        <w:rPr>
          <w:rFonts w:asciiTheme="minorHAnsi" w:hAnsiTheme="minorHAnsi" w:cstheme="minorBidi"/>
        </w:rPr>
        <w:t xml:space="preserve">Community </w:t>
      </w:r>
      <w:r w:rsidRPr="67BC12F2">
        <w:rPr>
          <w:rFonts w:asciiTheme="minorHAnsi" w:hAnsiTheme="minorHAnsi" w:cstheme="minorBidi"/>
        </w:rPr>
        <w:t>Asset Transfers prior to 1 April and AAA’s.</w:t>
      </w:r>
      <w:r w:rsidR="00367EAA">
        <w:rPr>
          <w:rFonts w:asciiTheme="minorHAnsi" w:hAnsiTheme="minorHAnsi" w:cstheme="minorBidi"/>
        </w:rPr>
        <w:br/>
      </w:r>
    </w:p>
    <w:p w14:paraId="5FD0F7F4" w14:textId="77777777" w:rsidR="007D208D" w:rsidRDefault="007D208D" w:rsidP="007D208D">
      <w:pPr>
        <w:pStyle w:val="xli3"/>
        <w:numPr>
          <w:ilvl w:val="0"/>
          <w:numId w:val="8"/>
        </w:numPr>
        <w:shd w:val="clear" w:color="auto" w:fill="FFFFFF"/>
        <w:spacing w:before="0" w:beforeAutospacing="0" w:after="0" w:afterAutospacing="0"/>
        <w:rPr>
          <w:rFonts w:asciiTheme="minorHAnsi" w:eastAsiaTheme="minorHAnsi" w:hAnsiTheme="minorHAnsi" w:cstheme="minorHAnsi"/>
        </w:rPr>
      </w:pPr>
      <w:r>
        <w:rPr>
          <w:rFonts w:asciiTheme="minorHAnsi" w:eastAsiaTheme="minorHAnsi" w:hAnsiTheme="minorHAnsi" w:cstheme="minorHAnsi"/>
        </w:rPr>
        <w:t>To review the Unitary Engagement plan and AAA’s</w:t>
      </w:r>
      <w:r>
        <w:rPr>
          <w:rFonts w:asciiTheme="minorHAnsi" w:eastAsiaTheme="minorHAnsi" w:hAnsiTheme="minorHAnsi" w:cstheme="minorHAnsi"/>
        </w:rPr>
        <w:br/>
      </w:r>
    </w:p>
    <w:p w14:paraId="6EC53CC8" w14:textId="77777777" w:rsidR="007D208D" w:rsidRPr="000F3AE9" w:rsidRDefault="007D208D" w:rsidP="007D208D">
      <w:pPr>
        <w:pStyle w:val="xli3"/>
        <w:numPr>
          <w:ilvl w:val="0"/>
          <w:numId w:val="8"/>
        </w:numPr>
        <w:shd w:val="clear" w:color="auto" w:fill="FFFFFF" w:themeFill="background1"/>
        <w:spacing w:before="0" w:beforeAutospacing="0" w:after="0" w:afterAutospacing="0"/>
        <w:rPr>
          <w:rFonts w:asciiTheme="minorHAnsi" w:eastAsiaTheme="minorEastAsia" w:hAnsiTheme="minorHAnsi" w:cstheme="minorBidi"/>
        </w:rPr>
      </w:pPr>
      <w:r w:rsidRPr="67BC12F2">
        <w:rPr>
          <w:rFonts w:asciiTheme="minorHAnsi" w:eastAsiaTheme="minorEastAsia" w:hAnsiTheme="minorHAnsi" w:cstheme="minorBidi"/>
        </w:rPr>
        <w:t xml:space="preserve">To review plans for the Parish Council Election in May 2027 and </w:t>
      </w:r>
      <w:proofErr w:type="gramStart"/>
      <w:r w:rsidRPr="67BC12F2">
        <w:rPr>
          <w:rFonts w:asciiTheme="minorHAnsi" w:eastAsiaTheme="minorEastAsia" w:hAnsiTheme="minorHAnsi" w:cstheme="minorBidi"/>
        </w:rPr>
        <w:t>AAA’s</w:t>
      </w:r>
      <w:proofErr w:type="gramEnd"/>
      <w:r w:rsidRPr="67BC12F2">
        <w:rPr>
          <w:rFonts w:asciiTheme="minorHAnsi" w:eastAsiaTheme="minorEastAsia" w:hAnsiTheme="minorHAnsi" w:cstheme="minorBidi"/>
        </w:rPr>
        <w:t>.</w:t>
      </w:r>
    </w:p>
    <w:p w14:paraId="1FB9A923" w14:textId="77777777" w:rsidR="007D208D" w:rsidRPr="000F3AE9" w:rsidRDefault="007D208D" w:rsidP="007D208D">
      <w:pPr>
        <w:pStyle w:val="xli3"/>
        <w:shd w:val="clear" w:color="auto" w:fill="FFFFFF"/>
        <w:spacing w:before="0" w:beforeAutospacing="0" w:after="0" w:afterAutospacing="0"/>
        <w:ind w:left="720"/>
        <w:rPr>
          <w:rFonts w:asciiTheme="minorHAnsi" w:eastAsiaTheme="minorHAnsi" w:hAnsiTheme="minorHAnsi" w:cstheme="minorHAnsi"/>
        </w:rPr>
      </w:pPr>
    </w:p>
    <w:p w14:paraId="2F685DEF" w14:textId="355FAC44" w:rsidR="007D208D" w:rsidRPr="00367EAA" w:rsidRDefault="007D208D" w:rsidP="007D208D">
      <w:pPr>
        <w:pStyle w:val="xli3"/>
        <w:numPr>
          <w:ilvl w:val="0"/>
          <w:numId w:val="8"/>
        </w:numPr>
        <w:shd w:val="clear" w:color="auto" w:fill="FFFFFF"/>
        <w:spacing w:before="0" w:beforeAutospacing="0" w:after="0" w:afterAutospacing="0"/>
        <w:rPr>
          <w:rStyle w:val="xapple-converted-space"/>
          <w:rFonts w:cstheme="minorHAnsi"/>
          <w:color w:val="242424"/>
        </w:rPr>
      </w:pPr>
      <w:r w:rsidRPr="00367EAA">
        <w:rPr>
          <w:rStyle w:val="xapple-converted-space"/>
          <w:rFonts w:asciiTheme="minorHAnsi" w:hAnsiTheme="minorHAnsi" w:cstheme="minorHAnsi"/>
          <w:color w:val="242424"/>
        </w:rPr>
        <w:t xml:space="preserve"> Matters for information purposes only</w:t>
      </w:r>
      <w:r w:rsidR="00350F22" w:rsidRPr="00367EAA">
        <w:rPr>
          <w:rStyle w:val="xapple-converted-space"/>
          <w:rFonts w:asciiTheme="minorHAnsi" w:hAnsiTheme="minorHAnsi" w:cstheme="minorHAnsi"/>
          <w:color w:val="242424"/>
        </w:rPr>
        <w:t>.</w:t>
      </w:r>
      <w:r w:rsidR="00367EAA">
        <w:rPr>
          <w:rStyle w:val="xapple-converted-space"/>
          <w:rFonts w:asciiTheme="minorHAnsi" w:hAnsiTheme="minorHAnsi" w:cstheme="minorHAnsi"/>
          <w:color w:val="242424"/>
        </w:rPr>
        <w:br/>
      </w:r>
    </w:p>
    <w:p w14:paraId="51E872C3" w14:textId="77777777" w:rsidR="007D208D" w:rsidRPr="000F3AE9" w:rsidRDefault="007D208D" w:rsidP="007D208D">
      <w:pPr>
        <w:pStyle w:val="xli3"/>
        <w:numPr>
          <w:ilvl w:val="0"/>
          <w:numId w:val="8"/>
        </w:numPr>
        <w:shd w:val="clear" w:color="auto" w:fill="FFFFFF"/>
        <w:spacing w:before="0" w:beforeAutospacing="0" w:after="0" w:afterAutospacing="0"/>
        <w:rPr>
          <w:rFonts w:asciiTheme="minorHAnsi" w:hAnsiTheme="minorHAnsi" w:cstheme="minorHAnsi"/>
          <w:color w:val="242424"/>
        </w:rPr>
      </w:pPr>
      <w:r w:rsidRPr="000F3AE9">
        <w:rPr>
          <w:rStyle w:val="xs2"/>
          <w:rFonts w:asciiTheme="minorHAnsi" w:hAnsiTheme="minorHAnsi" w:cstheme="minorHAnsi"/>
          <w:color w:val="242424"/>
          <w:bdr w:val="none" w:sz="0" w:space="0" w:color="auto" w:frame="1"/>
        </w:rPr>
        <w:t>To confirm the date and time of the next meeting.</w:t>
      </w:r>
    </w:p>
    <w:p w14:paraId="5D8793FB" w14:textId="77777777" w:rsidR="007D208D" w:rsidRDefault="007D208D" w:rsidP="007D208D">
      <w:pPr>
        <w:pStyle w:val="ListParagraph"/>
        <w:rPr>
          <w:rFonts w:cstheme="minorHAnsi"/>
          <w:lang w:val="en-US"/>
        </w:rPr>
      </w:pPr>
    </w:p>
    <w:p w14:paraId="3544E8AA" w14:textId="77777777" w:rsidR="007D208D" w:rsidRPr="00B85B70" w:rsidRDefault="007D208D" w:rsidP="007D208D">
      <w:pPr>
        <w:pStyle w:val="ListParagraph"/>
        <w:rPr>
          <w:rFonts w:cstheme="minorHAnsi"/>
          <w:sz w:val="24"/>
          <w:szCs w:val="24"/>
          <w:lang w:val="en-US"/>
        </w:rPr>
      </w:pPr>
      <w:r w:rsidRPr="00B85B70">
        <w:rPr>
          <w:rFonts w:cstheme="minorHAnsi"/>
          <w:sz w:val="24"/>
          <w:szCs w:val="24"/>
          <w:lang w:val="en-US"/>
        </w:rPr>
        <w:t xml:space="preserve">MEETING: Claygate Parish Council </w:t>
      </w:r>
    </w:p>
    <w:p w14:paraId="2F9E8B7D" w14:textId="77777777" w:rsidR="007D208D" w:rsidRPr="00B85B70" w:rsidRDefault="007D208D" w:rsidP="007D208D">
      <w:pPr>
        <w:pStyle w:val="ListParagraph"/>
        <w:rPr>
          <w:rFonts w:cstheme="minorHAnsi"/>
          <w:sz w:val="24"/>
          <w:szCs w:val="24"/>
          <w:lang w:val="en-US"/>
        </w:rPr>
      </w:pPr>
      <w:r w:rsidRPr="00B85B70">
        <w:rPr>
          <w:rFonts w:cstheme="minorHAnsi"/>
          <w:sz w:val="24"/>
          <w:szCs w:val="24"/>
          <w:lang w:val="en-US"/>
        </w:rPr>
        <w:t>VENUE: Claygate Village Hall, Small Hall, Church Road</w:t>
      </w:r>
    </w:p>
    <w:p w14:paraId="705A0A0E" w14:textId="77777777" w:rsidR="007D208D" w:rsidRPr="00B85B70" w:rsidRDefault="007D208D" w:rsidP="007D208D">
      <w:pPr>
        <w:pStyle w:val="ListParagraph"/>
        <w:rPr>
          <w:rFonts w:cstheme="minorHAnsi"/>
          <w:sz w:val="24"/>
          <w:szCs w:val="24"/>
          <w:lang w:val="en-US"/>
        </w:rPr>
      </w:pPr>
      <w:r w:rsidRPr="00B85B70">
        <w:rPr>
          <w:rFonts w:cstheme="minorHAnsi"/>
          <w:sz w:val="24"/>
          <w:szCs w:val="24"/>
          <w:lang w:val="en-US"/>
        </w:rPr>
        <w:t>DATE: Thursday 25</w:t>
      </w:r>
      <w:r w:rsidRPr="00B85B70">
        <w:rPr>
          <w:rFonts w:cstheme="minorHAnsi"/>
          <w:sz w:val="24"/>
          <w:szCs w:val="24"/>
          <w:vertAlign w:val="superscript"/>
          <w:lang w:val="en-US"/>
        </w:rPr>
        <w:t>th</w:t>
      </w:r>
      <w:r w:rsidRPr="00B85B70">
        <w:rPr>
          <w:rFonts w:cstheme="minorHAnsi"/>
          <w:sz w:val="24"/>
          <w:szCs w:val="24"/>
          <w:lang w:val="en-US"/>
        </w:rPr>
        <w:t xml:space="preserve"> June 2026</w:t>
      </w:r>
    </w:p>
    <w:p w14:paraId="4940BE83" w14:textId="77777777" w:rsidR="007D208D" w:rsidRPr="00B85B70" w:rsidRDefault="007D208D" w:rsidP="007D208D">
      <w:pPr>
        <w:pStyle w:val="ListParagraph"/>
        <w:rPr>
          <w:rStyle w:val="xapple-converted-space"/>
          <w:rFonts w:cstheme="minorHAnsi"/>
          <w:sz w:val="24"/>
          <w:szCs w:val="24"/>
          <w:lang w:val="en-US"/>
        </w:rPr>
      </w:pPr>
      <w:r w:rsidRPr="00B85B70">
        <w:rPr>
          <w:rFonts w:cstheme="minorHAnsi"/>
          <w:sz w:val="24"/>
          <w:szCs w:val="24"/>
          <w:lang w:val="en-US"/>
        </w:rPr>
        <w:t>TIME: 7.30pm</w:t>
      </w:r>
    </w:p>
    <w:p w14:paraId="53D97225" w14:textId="77777777" w:rsidR="007D208D" w:rsidRDefault="007D208D" w:rsidP="007D208D">
      <w:pPr>
        <w:pStyle w:val="ListParagraph"/>
        <w:rPr>
          <w:rStyle w:val="xapple-converted-space"/>
          <w:rFonts w:cstheme="minorHAnsi"/>
          <w:color w:val="242424"/>
        </w:rPr>
      </w:pPr>
    </w:p>
    <w:p w14:paraId="57FCC504" w14:textId="77777777" w:rsidR="007D208D" w:rsidRDefault="007D208D" w:rsidP="007D208D">
      <w:pPr>
        <w:spacing w:line="256" w:lineRule="auto"/>
        <w:rPr>
          <w:sz w:val="24"/>
          <w:szCs w:val="24"/>
        </w:rPr>
      </w:pPr>
    </w:p>
    <w:p w14:paraId="171F008C" w14:textId="77777777" w:rsidR="007D208D" w:rsidRDefault="007D208D" w:rsidP="007D208D">
      <w:pPr>
        <w:spacing w:line="256" w:lineRule="auto"/>
        <w:rPr>
          <w:sz w:val="24"/>
          <w:szCs w:val="24"/>
        </w:rPr>
      </w:pPr>
    </w:p>
    <w:p w14:paraId="1B64C963" w14:textId="77777777" w:rsidR="007D208D" w:rsidRPr="00D866EF" w:rsidRDefault="007D208D" w:rsidP="007D208D">
      <w:pPr>
        <w:spacing w:line="256" w:lineRule="auto"/>
        <w:rPr>
          <w:sz w:val="24"/>
          <w:szCs w:val="24"/>
        </w:rPr>
      </w:pPr>
    </w:p>
    <w:p w14:paraId="048E9C3B" w14:textId="77777777" w:rsidR="007D208D" w:rsidRPr="0034478B" w:rsidRDefault="007D208D" w:rsidP="007D208D">
      <w:pPr>
        <w:pStyle w:val="ListParagraph"/>
        <w:rPr>
          <w:rFonts w:cs="Times New Roman"/>
        </w:rPr>
      </w:pPr>
    </w:p>
    <w:p w14:paraId="6E0C3EED" w14:textId="77777777" w:rsidR="007D208D" w:rsidRPr="0034478B" w:rsidRDefault="007D208D" w:rsidP="007D208D">
      <w:pPr>
        <w:pStyle w:val="xli3"/>
        <w:shd w:val="clear" w:color="auto" w:fill="FFFFFF"/>
        <w:spacing w:before="0" w:beforeAutospacing="0" w:after="0" w:afterAutospacing="0"/>
        <w:ind w:left="720"/>
        <w:rPr>
          <w:rFonts w:asciiTheme="minorHAnsi" w:hAnsiTheme="minorHAnsi" w:cstheme="minorHAnsi"/>
        </w:rPr>
      </w:pPr>
    </w:p>
    <w:p w14:paraId="66D6EC7A" w14:textId="77777777" w:rsidR="007D208D" w:rsidRPr="000F3AE9" w:rsidRDefault="007D208D" w:rsidP="007D208D">
      <w:pPr>
        <w:pStyle w:val="xli3"/>
        <w:shd w:val="clear" w:color="auto" w:fill="FFFFFF"/>
        <w:spacing w:before="0" w:beforeAutospacing="0" w:after="0" w:afterAutospacing="0"/>
        <w:ind w:left="283"/>
        <w:rPr>
          <w:rFonts w:asciiTheme="minorHAnsi" w:hAnsiTheme="minorHAnsi" w:cstheme="minorHAnsi"/>
        </w:rPr>
      </w:pPr>
    </w:p>
    <w:p w14:paraId="5E3AF131"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1643BBB8"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3F85504B"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78662DE7"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02FBDCE6"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13561F47"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69FA915A"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642D12C0" w14:textId="2EB993DD" w:rsidR="007D208D" w:rsidRDefault="007D208D"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APPENDICES:</w:t>
      </w:r>
    </w:p>
    <w:p w14:paraId="303545D7"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06C506C6"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Appendix 1:</w:t>
      </w:r>
      <w:r>
        <w:rPr>
          <w:rFonts w:asciiTheme="minorHAnsi" w:hAnsiTheme="minorHAnsi" w:cstheme="minorHAnsi"/>
        </w:rPr>
        <w:tab/>
        <w:t>Actions from previous minutes</w:t>
      </w:r>
    </w:p>
    <w:p w14:paraId="4FA1A036"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068C1FFF"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Appendix 2:</w:t>
      </w:r>
      <w:r>
        <w:rPr>
          <w:rFonts w:asciiTheme="minorHAnsi" w:hAnsiTheme="minorHAnsi" w:cstheme="minorHAnsi"/>
        </w:rPr>
        <w:tab/>
        <w:t>Remit of the Claygate Parish Council</w:t>
      </w:r>
    </w:p>
    <w:p w14:paraId="79747D15" w14:textId="77777777" w:rsidR="00C92896" w:rsidRDefault="00C92896" w:rsidP="007D208D">
      <w:pPr>
        <w:pStyle w:val="xli3"/>
        <w:shd w:val="clear" w:color="auto" w:fill="FFFFFF"/>
        <w:spacing w:before="0" w:beforeAutospacing="0" w:after="0" w:afterAutospacing="0"/>
        <w:rPr>
          <w:rFonts w:asciiTheme="minorHAnsi" w:hAnsiTheme="minorHAnsi" w:cstheme="minorHAnsi"/>
        </w:rPr>
      </w:pPr>
    </w:p>
    <w:p w14:paraId="723F360A" w14:textId="5E6BC969" w:rsidR="00C92896" w:rsidRDefault="00C92896"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Appendix 3:</w:t>
      </w:r>
      <w:r>
        <w:rPr>
          <w:rFonts w:asciiTheme="minorHAnsi" w:hAnsiTheme="minorHAnsi" w:cstheme="minorHAnsi"/>
        </w:rPr>
        <w:tab/>
        <w:t>Claygate Parish Council’s Vision Document</w:t>
      </w:r>
    </w:p>
    <w:p w14:paraId="48B42E16"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4358E187" w14:textId="5F3FCCA6" w:rsidR="007D208D" w:rsidRDefault="007D208D" w:rsidP="007D208D">
      <w:pPr>
        <w:pStyle w:val="xli3"/>
        <w:shd w:val="clear" w:color="auto" w:fill="FFFFFF"/>
        <w:spacing w:before="0" w:beforeAutospacing="0" w:after="0" w:afterAutospacing="0"/>
        <w:ind w:left="1440" w:hanging="1440"/>
        <w:rPr>
          <w:rFonts w:asciiTheme="minorHAnsi" w:hAnsiTheme="minorHAnsi" w:cstheme="minorHAnsi"/>
          <w:color w:val="242424"/>
        </w:rPr>
      </w:pPr>
      <w:r>
        <w:rPr>
          <w:rFonts w:asciiTheme="minorHAnsi" w:hAnsiTheme="minorHAnsi" w:cstheme="minorHAnsi"/>
        </w:rPr>
        <w:t xml:space="preserve">Appendix </w:t>
      </w:r>
      <w:r w:rsidR="00C92896">
        <w:rPr>
          <w:rFonts w:asciiTheme="minorHAnsi" w:hAnsiTheme="minorHAnsi" w:cstheme="minorHAnsi"/>
        </w:rPr>
        <w:t>4</w:t>
      </w:r>
      <w:r>
        <w:rPr>
          <w:rFonts w:asciiTheme="minorHAnsi" w:hAnsiTheme="minorHAnsi" w:cstheme="minorHAnsi"/>
        </w:rPr>
        <w:t>:</w:t>
      </w:r>
      <w:r>
        <w:rPr>
          <w:rFonts w:asciiTheme="minorHAnsi" w:hAnsiTheme="minorHAnsi" w:cstheme="minorHAnsi"/>
        </w:rPr>
        <w:tab/>
      </w:r>
      <w:r>
        <w:rPr>
          <w:rFonts w:asciiTheme="minorHAnsi" w:hAnsiTheme="minorHAnsi" w:cstheme="minorHAnsi"/>
          <w:color w:val="242424"/>
        </w:rPr>
        <w:t>D</w:t>
      </w:r>
      <w:r w:rsidRPr="0034478B">
        <w:rPr>
          <w:rFonts w:asciiTheme="minorHAnsi" w:hAnsiTheme="minorHAnsi" w:cstheme="minorHAnsi"/>
          <w:color w:val="242424"/>
        </w:rPr>
        <w:t>elegation arrangements to committees, employees and other local authorities</w:t>
      </w:r>
      <w:r>
        <w:rPr>
          <w:rFonts w:asciiTheme="minorHAnsi" w:hAnsiTheme="minorHAnsi" w:cstheme="minorHAnsi"/>
          <w:color w:val="242424"/>
        </w:rPr>
        <w:t>.</w:t>
      </w:r>
    </w:p>
    <w:p w14:paraId="43D0C239" w14:textId="77777777" w:rsidR="007D208D" w:rsidRDefault="007D208D" w:rsidP="007D208D">
      <w:pPr>
        <w:pStyle w:val="xli3"/>
        <w:shd w:val="clear" w:color="auto" w:fill="FFFFFF"/>
        <w:spacing w:before="0" w:beforeAutospacing="0" w:after="0" w:afterAutospacing="0"/>
        <w:rPr>
          <w:rFonts w:asciiTheme="minorHAnsi" w:hAnsiTheme="minorHAnsi" w:cstheme="minorHAnsi"/>
          <w:color w:val="242424"/>
        </w:rPr>
      </w:pPr>
    </w:p>
    <w:p w14:paraId="3AB7D7CE" w14:textId="2AF5FA02" w:rsidR="007D208D" w:rsidRDefault="007D208D" w:rsidP="007D208D">
      <w:pPr>
        <w:pStyle w:val="xli3"/>
        <w:shd w:val="clear" w:color="auto" w:fill="FFFFFF"/>
        <w:spacing w:before="0" w:beforeAutospacing="0" w:after="0" w:afterAutospacing="0"/>
        <w:ind w:left="1440" w:hanging="1440"/>
        <w:rPr>
          <w:rFonts w:asciiTheme="minorHAnsi" w:hAnsiTheme="minorHAnsi" w:cstheme="minorHAnsi"/>
        </w:rPr>
      </w:pPr>
      <w:r>
        <w:rPr>
          <w:rFonts w:asciiTheme="minorHAnsi" w:hAnsiTheme="minorHAnsi" w:cstheme="minorHAnsi"/>
          <w:color w:val="242424"/>
        </w:rPr>
        <w:t xml:space="preserve">Appendix </w:t>
      </w:r>
      <w:r w:rsidR="00C92896">
        <w:rPr>
          <w:rFonts w:asciiTheme="minorHAnsi" w:hAnsiTheme="minorHAnsi" w:cstheme="minorHAnsi"/>
          <w:color w:val="242424"/>
        </w:rPr>
        <w:t>5</w:t>
      </w:r>
      <w:r>
        <w:rPr>
          <w:rFonts w:asciiTheme="minorHAnsi" w:hAnsiTheme="minorHAnsi" w:cstheme="minorHAnsi"/>
          <w:color w:val="242424"/>
        </w:rPr>
        <w:t>:</w:t>
      </w:r>
      <w:r>
        <w:rPr>
          <w:rFonts w:asciiTheme="minorHAnsi" w:hAnsiTheme="minorHAnsi" w:cstheme="minorHAnsi"/>
          <w:color w:val="242424"/>
        </w:rPr>
        <w:tab/>
        <w:t>Terms of Reference (remits) for the Planning Committee, Environment, Highways and Transportation Committee, Finance and General Purposes Committee and Staffing Committee</w:t>
      </w:r>
    </w:p>
    <w:p w14:paraId="39DEBE2C"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31326AA3" w14:textId="3A4F863B" w:rsidR="007D208D" w:rsidRDefault="007D208D" w:rsidP="007D208D">
      <w:pPr>
        <w:pStyle w:val="xli3"/>
        <w:shd w:val="clear" w:color="auto" w:fill="FFFFFF"/>
        <w:spacing w:before="0" w:beforeAutospacing="0" w:after="0" w:afterAutospacing="0"/>
        <w:ind w:left="1440" w:hanging="1440"/>
        <w:rPr>
          <w:rFonts w:asciiTheme="minorHAnsi" w:hAnsiTheme="minorHAnsi" w:cstheme="minorHAnsi"/>
        </w:rPr>
      </w:pPr>
      <w:r>
        <w:rPr>
          <w:rFonts w:asciiTheme="minorHAnsi" w:hAnsiTheme="minorHAnsi" w:cstheme="minorHAnsi"/>
        </w:rPr>
        <w:t xml:space="preserve">Appendix </w:t>
      </w:r>
      <w:r w:rsidR="00C92896">
        <w:rPr>
          <w:rFonts w:asciiTheme="minorHAnsi" w:hAnsiTheme="minorHAnsi" w:cstheme="minorHAnsi"/>
        </w:rPr>
        <w:t>6</w:t>
      </w:r>
      <w:r>
        <w:rPr>
          <w:rFonts w:asciiTheme="minorHAnsi" w:hAnsiTheme="minorHAnsi" w:cstheme="minorHAnsi"/>
        </w:rPr>
        <w:t>:</w:t>
      </w:r>
      <w:r>
        <w:rPr>
          <w:rFonts w:asciiTheme="minorHAnsi" w:hAnsiTheme="minorHAnsi" w:cstheme="minorHAnsi"/>
        </w:rPr>
        <w:tab/>
        <w:t xml:space="preserve">Council’s Financial Regulations, </w:t>
      </w:r>
      <w:r w:rsidRPr="000F3AE9">
        <w:rPr>
          <w:rFonts w:asciiTheme="minorHAnsi" w:hAnsiTheme="minorHAnsi" w:cstheme="minorHAnsi"/>
        </w:rPr>
        <w:t xml:space="preserve">Members Code of Conduct, CIL Policy and Guidance, Grants Policy and Guidance, </w:t>
      </w:r>
      <w:r>
        <w:rPr>
          <w:rFonts w:asciiTheme="minorHAnsi" w:hAnsiTheme="minorHAnsi" w:cstheme="minorHAnsi"/>
        </w:rPr>
        <w:t>Risk Management Policy</w:t>
      </w:r>
    </w:p>
    <w:p w14:paraId="7631C215"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6DEF9BC8" w14:textId="2360494F" w:rsidR="007D208D" w:rsidRDefault="007D208D" w:rsidP="007D208D">
      <w:pPr>
        <w:pStyle w:val="xli3"/>
        <w:shd w:val="clear" w:color="auto" w:fill="FFFFFF"/>
        <w:spacing w:before="0" w:beforeAutospacing="0" w:after="0" w:afterAutospacing="0"/>
        <w:ind w:left="1440" w:hanging="1440"/>
        <w:rPr>
          <w:rFonts w:asciiTheme="minorHAnsi" w:hAnsiTheme="minorHAnsi" w:cstheme="minorHAnsi"/>
        </w:rPr>
      </w:pPr>
      <w:r>
        <w:rPr>
          <w:rFonts w:asciiTheme="minorHAnsi" w:hAnsiTheme="minorHAnsi" w:cstheme="minorHAnsi"/>
        </w:rPr>
        <w:t xml:space="preserve">Appendix </w:t>
      </w:r>
      <w:r w:rsidR="00C92896">
        <w:rPr>
          <w:rFonts w:asciiTheme="minorHAnsi" w:hAnsiTheme="minorHAnsi" w:cstheme="minorHAnsi"/>
        </w:rPr>
        <w:t>7</w:t>
      </w:r>
      <w:r>
        <w:rPr>
          <w:rFonts w:asciiTheme="minorHAnsi" w:hAnsiTheme="minorHAnsi" w:cstheme="minorHAnsi"/>
        </w:rPr>
        <w:t>:</w:t>
      </w:r>
      <w:r>
        <w:rPr>
          <w:rFonts w:asciiTheme="minorHAnsi" w:hAnsiTheme="minorHAnsi" w:cstheme="minorHAnsi"/>
        </w:rPr>
        <w:tab/>
        <w:t>A</w:t>
      </w:r>
      <w:r w:rsidRPr="000F3AE9">
        <w:rPr>
          <w:rFonts w:asciiTheme="minorHAnsi" w:hAnsiTheme="minorHAnsi" w:cstheme="minorHAnsi"/>
        </w:rPr>
        <w:t>rrangements including any charters with other local authorities and review of contributions</w:t>
      </w:r>
    </w:p>
    <w:p w14:paraId="1C38471D"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360CD5F6" w14:textId="6EE615C1" w:rsidR="007D208D" w:rsidRDefault="007D208D"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Appendix </w:t>
      </w:r>
      <w:r w:rsidR="00C92896">
        <w:rPr>
          <w:rFonts w:asciiTheme="minorHAnsi" w:hAnsiTheme="minorHAnsi" w:cstheme="minorHAnsi"/>
        </w:rPr>
        <w:t>8</w:t>
      </w:r>
      <w:r>
        <w:rPr>
          <w:rFonts w:asciiTheme="minorHAnsi" w:hAnsiTheme="minorHAnsi" w:cstheme="minorHAnsi"/>
        </w:rPr>
        <w:t>:</w:t>
      </w:r>
      <w:r>
        <w:rPr>
          <w:rFonts w:asciiTheme="minorHAnsi" w:hAnsiTheme="minorHAnsi" w:cstheme="minorHAnsi"/>
        </w:rPr>
        <w:tab/>
        <w:t>Councils Asset Register</w:t>
      </w:r>
    </w:p>
    <w:p w14:paraId="25792193"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3309CAC3" w14:textId="4A025686" w:rsidR="007D208D" w:rsidRDefault="007D208D" w:rsidP="007D208D">
      <w:pPr>
        <w:pStyle w:val="xli3"/>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Appendix </w:t>
      </w:r>
      <w:r w:rsidR="00C92896">
        <w:rPr>
          <w:rFonts w:asciiTheme="minorHAnsi" w:hAnsiTheme="minorHAnsi" w:cstheme="minorHAnsi"/>
        </w:rPr>
        <w:t>9</w:t>
      </w:r>
      <w:r>
        <w:rPr>
          <w:rFonts w:asciiTheme="minorHAnsi" w:hAnsiTheme="minorHAnsi" w:cstheme="minorHAnsi"/>
        </w:rPr>
        <w:t>:</w:t>
      </w:r>
      <w:r>
        <w:rPr>
          <w:rFonts w:asciiTheme="minorHAnsi" w:hAnsiTheme="minorHAnsi" w:cstheme="minorHAnsi"/>
        </w:rPr>
        <w:tab/>
        <w:t>Insurance Papers</w:t>
      </w:r>
    </w:p>
    <w:p w14:paraId="19B463D3" w14:textId="77777777" w:rsidR="007D208D" w:rsidRDefault="007D208D" w:rsidP="007D208D">
      <w:pPr>
        <w:pStyle w:val="xli3"/>
        <w:shd w:val="clear" w:color="auto" w:fill="FFFFFF"/>
        <w:spacing w:before="0" w:beforeAutospacing="0" w:after="0" w:afterAutospacing="0"/>
        <w:rPr>
          <w:rFonts w:asciiTheme="minorHAnsi" w:hAnsiTheme="minorHAnsi" w:cstheme="minorHAnsi"/>
        </w:rPr>
      </w:pPr>
    </w:p>
    <w:p w14:paraId="46978E17" w14:textId="4DF619E7" w:rsidR="007D208D" w:rsidRDefault="007D208D" w:rsidP="007D208D">
      <w:pPr>
        <w:rPr>
          <w:rFonts w:cstheme="minorHAnsi"/>
          <w:sz w:val="24"/>
          <w:szCs w:val="24"/>
        </w:rPr>
      </w:pPr>
      <w:r>
        <w:rPr>
          <w:rFonts w:cstheme="minorHAnsi"/>
          <w:sz w:val="24"/>
          <w:szCs w:val="24"/>
        </w:rPr>
        <w:t xml:space="preserve">Appendix </w:t>
      </w:r>
      <w:r w:rsidR="00C92896">
        <w:rPr>
          <w:rFonts w:cstheme="minorHAnsi"/>
          <w:sz w:val="24"/>
          <w:szCs w:val="24"/>
        </w:rPr>
        <w:t>10</w:t>
      </w:r>
      <w:r>
        <w:rPr>
          <w:rFonts w:cstheme="minorHAnsi"/>
          <w:sz w:val="24"/>
          <w:szCs w:val="24"/>
        </w:rPr>
        <w:t>:</w:t>
      </w:r>
      <w:r>
        <w:rPr>
          <w:rFonts w:cstheme="minorHAnsi"/>
          <w:sz w:val="24"/>
          <w:szCs w:val="24"/>
        </w:rPr>
        <w:tab/>
        <w:t>Dates for 2027 Meetings</w:t>
      </w:r>
    </w:p>
    <w:p w14:paraId="6668EA7C" w14:textId="77777777" w:rsidR="007D208D" w:rsidRPr="0034478B" w:rsidRDefault="007D208D" w:rsidP="007D208D">
      <w:pPr>
        <w:rPr>
          <w:rFonts w:cstheme="minorHAnsi"/>
          <w:sz w:val="24"/>
          <w:szCs w:val="24"/>
        </w:rPr>
      </w:pPr>
    </w:p>
    <w:p w14:paraId="30C58F60" w14:textId="77777777" w:rsidR="000B192A" w:rsidRDefault="000B192A"/>
    <w:sectPr w:rsidR="000B1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037"/>
    <w:multiLevelType w:val="hybridMultilevel"/>
    <w:tmpl w:val="07FA412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470D2"/>
    <w:multiLevelType w:val="hybridMultilevel"/>
    <w:tmpl w:val="C568A0F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B06FE"/>
    <w:multiLevelType w:val="hybridMultilevel"/>
    <w:tmpl w:val="9FEA83C6"/>
    <w:lvl w:ilvl="0" w:tplc="93023FC4">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501AC"/>
    <w:multiLevelType w:val="hybridMultilevel"/>
    <w:tmpl w:val="C8DAC8E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B0346"/>
    <w:multiLevelType w:val="hybridMultilevel"/>
    <w:tmpl w:val="AAB6ABDA"/>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41AF4"/>
    <w:multiLevelType w:val="hybridMultilevel"/>
    <w:tmpl w:val="4E7C60DC"/>
    <w:lvl w:ilvl="0" w:tplc="0809000F">
      <w:start w:val="2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CF2F9A"/>
    <w:multiLevelType w:val="hybridMultilevel"/>
    <w:tmpl w:val="2E2C985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D5F90"/>
    <w:multiLevelType w:val="hybridMultilevel"/>
    <w:tmpl w:val="01B84D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4191165">
    <w:abstractNumId w:val="7"/>
  </w:num>
  <w:num w:numId="2" w16cid:durableId="1851680695">
    <w:abstractNumId w:val="3"/>
  </w:num>
  <w:num w:numId="3" w16cid:durableId="1501044883">
    <w:abstractNumId w:val="5"/>
  </w:num>
  <w:num w:numId="4" w16cid:durableId="289475423">
    <w:abstractNumId w:val="1"/>
  </w:num>
  <w:num w:numId="5" w16cid:durableId="1143355762">
    <w:abstractNumId w:val="0"/>
  </w:num>
  <w:num w:numId="6" w16cid:durableId="27797294">
    <w:abstractNumId w:val="2"/>
  </w:num>
  <w:num w:numId="7" w16cid:durableId="2056999613">
    <w:abstractNumId w:val="6"/>
  </w:num>
  <w:num w:numId="8" w16cid:durableId="79286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8D"/>
    <w:rsid w:val="000B192A"/>
    <w:rsid w:val="002F1B45"/>
    <w:rsid w:val="00350F22"/>
    <w:rsid w:val="00367EAA"/>
    <w:rsid w:val="007074C0"/>
    <w:rsid w:val="007D208D"/>
    <w:rsid w:val="008D31A9"/>
    <w:rsid w:val="00AB39C8"/>
    <w:rsid w:val="00B414D3"/>
    <w:rsid w:val="00C9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6BD0"/>
  <w15:chartTrackingRefBased/>
  <w15:docId w15:val="{D7B8E267-B615-4DFA-A5C4-844CD279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8D"/>
  </w:style>
  <w:style w:type="paragraph" w:styleId="Heading1">
    <w:name w:val="heading 1"/>
    <w:basedOn w:val="Normal"/>
    <w:next w:val="Normal"/>
    <w:link w:val="Heading1Char"/>
    <w:uiPriority w:val="9"/>
    <w:qFormat/>
    <w:rsid w:val="007D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08D"/>
    <w:rPr>
      <w:rFonts w:eastAsiaTheme="majorEastAsia" w:cstheme="majorBidi"/>
      <w:color w:val="272727" w:themeColor="text1" w:themeTint="D8"/>
    </w:rPr>
  </w:style>
  <w:style w:type="paragraph" w:styleId="Title">
    <w:name w:val="Title"/>
    <w:basedOn w:val="Normal"/>
    <w:next w:val="Normal"/>
    <w:link w:val="TitleChar"/>
    <w:uiPriority w:val="10"/>
    <w:qFormat/>
    <w:rsid w:val="007D2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08D"/>
    <w:pPr>
      <w:spacing w:before="160"/>
      <w:jc w:val="center"/>
    </w:pPr>
    <w:rPr>
      <w:i/>
      <w:iCs/>
      <w:color w:val="404040" w:themeColor="text1" w:themeTint="BF"/>
    </w:rPr>
  </w:style>
  <w:style w:type="character" w:customStyle="1" w:styleId="QuoteChar">
    <w:name w:val="Quote Char"/>
    <w:basedOn w:val="DefaultParagraphFont"/>
    <w:link w:val="Quote"/>
    <w:uiPriority w:val="29"/>
    <w:rsid w:val="007D208D"/>
    <w:rPr>
      <w:i/>
      <w:iCs/>
      <w:color w:val="404040" w:themeColor="text1" w:themeTint="BF"/>
    </w:rPr>
  </w:style>
  <w:style w:type="paragraph" w:styleId="ListParagraph">
    <w:name w:val="List Paragraph"/>
    <w:basedOn w:val="Normal"/>
    <w:uiPriority w:val="34"/>
    <w:qFormat/>
    <w:rsid w:val="007D208D"/>
    <w:pPr>
      <w:ind w:left="720"/>
      <w:contextualSpacing/>
    </w:pPr>
  </w:style>
  <w:style w:type="character" w:styleId="IntenseEmphasis">
    <w:name w:val="Intense Emphasis"/>
    <w:basedOn w:val="DefaultParagraphFont"/>
    <w:uiPriority w:val="21"/>
    <w:qFormat/>
    <w:rsid w:val="007D208D"/>
    <w:rPr>
      <w:i/>
      <w:iCs/>
      <w:color w:val="0F4761" w:themeColor="accent1" w:themeShade="BF"/>
    </w:rPr>
  </w:style>
  <w:style w:type="paragraph" w:styleId="IntenseQuote">
    <w:name w:val="Intense Quote"/>
    <w:basedOn w:val="Normal"/>
    <w:next w:val="Normal"/>
    <w:link w:val="IntenseQuoteChar"/>
    <w:uiPriority w:val="30"/>
    <w:qFormat/>
    <w:rsid w:val="007D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08D"/>
    <w:rPr>
      <w:i/>
      <w:iCs/>
      <w:color w:val="0F4761" w:themeColor="accent1" w:themeShade="BF"/>
    </w:rPr>
  </w:style>
  <w:style w:type="character" w:styleId="IntenseReference">
    <w:name w:val="Intense Reference"/>
    <w:basedOn w:val="DefaultParagraphFont"/>
    <w:uiPriority w:val="32"/>
    <w:qFormat/>
    <w:rsid w:val="007D208D"/>
    <w:rPr>
      <w:b/>
      <w:bCs/>
      <w:smallCaps/>
      <w:color w:val="0F4761" w:themeColor="accent1" w:themeShade="BF"/>
      <w:spacing w:val="5"/>
    </w:rPr>
  </w:style>
  <w:style w:type="paragraph" w:customStyle="1" w:styleId="xli3">
    <w:name w:val="x_li3"/>
    <w:basedOn w:val="Normal"/>
    <w:rsid w:val="007D20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7D208D"/>
  </w:style>
  <w:style w:type="character" w:customStyle="1" w:styleId="xs2">
    <w:name w:val="x_s2"/>
    <w:basedOn w:val="DefaultParagraphFont"/>
    <w:rsid w:val="007D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ygateparishcouncil.gov.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2026-05-14T09:18:00Z</dcterms:created>
  <dcterms:modified xsi:type="dcterms:W3CDTF">2026-05-14T09:18:00Z</dcterms:modified>
</cp:coreProperties>
</file>